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关于推荐申报2022年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职业教育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国家级教学成果奖</w:t>
      </w:r>
    </w:p>
    <w:p>
      <w:pPr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名单的公示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2022年职业教育国家级教学成果奖申报工作已经开始，教育部下达内蒙古自治区26个推荐名额。</w:t>
      </w:r>
      <w:r>
        <w:rPr>
          <w:rFonts w:hint="eastAsia" w:ascii="仿宋" w:hAnsi="仿宋" w:eastAsia="仿宋" w:cs="仿宋"/>
          <w:sz w:val="32"/>
          <w:szCs w:val="32"/>
        </w:rPr>
        <w:t>根据内蒙古自治区职业教育教学成果奖评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</w:t>
      </w:r>
      <w:r>
        <w:rPr>
          <w:rFonts w:hint="eastAsia" w:ascii="仿宋" w:hAnsi="仿宋" w:eastAsia="仿宋" w:cs="仿宋"/>
          <w:sz w:val="32"/>
          <w:szCs w:val="32"/>
        </w:rPr>
        <w:t>结果，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我院3个自治区职业教育教学成果获得推荐资格，</w:t>
      </w:r>
      <w:r>
        <w:rPr>
          <w:rFonts w:hint="eastAsia" w:ascii="仿宋" w:hAnsi="仿宋" w:eastAsia="仿宋" w:cs="仿宋"/>
          <w:sz w:val="32"/>
          <w:szCs w:val="32"/>
        </w:rPr>
        <w:t>现将我院推荐申报2022年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职业教育</w:t>
      </w:r>
      <w:r>
        <w:rPr>
          <w:rFonts w:hint="eastAsia" w:ascii="仿宋" w:hAnsi="仿宋" w:eastAsia="仿宋" w:cs="仿宋"/>
          <w:sz w:val="32"/>
          <w:szCs w:val="32"/>
        </w:rPr>
        <w:t>国家级教学成果奖名单公示如下：</w:t>
      </w:r>
    </w:p>
    <w:tbl>
      <w:tblPr>
        <w:tblStyle w:val="5"/>
        <w:tblpPr w:leftFromText="180" w:rightFromText="180" w:vertAnchor="page" w:horzAnchor="page" w:tblpX="1435" w:tblpY="6405"/>
        <w:tblOverlap w:val="never"/>
        <w:tblW w:w="94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9"/>
        <w:gridCol w:w="2015"/>
        <w:gridCol w:w="1950"/>
        <w:gridCol w:w="3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9" w:type="dxa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成果名称</w:t>
            </w:r>
          </w:p>
        </w:tc>
        <w:tc>
          <w:tcPr>
            <w:tcW w:w="2015" w:type="dxa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自治区教学成果奖获奖等级</w:t>
            </w:r>
          </w:p>
        </w:tc>
        <w:tc>
          <w:tcPr>
            <w:tcW w:w="1950" w:type="dxa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成果完成人</w:t>
            </w:r>
          </w:p>
        </w:tc>
        <w:tc>
          <w:tcPr>
            <w:tcW w:w="3011" w:type="dxa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b/>
                <w:bCs/>
                <w:sz w:val="28"/>
                <w:szCs w:val="36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</w:rPr>
              <w:t>完成单位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9" w:type="dxa"/>
          </w:tcPr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 “兵工精神铸魂  焊接‘三能’强技”高职焊接专业人才培养创新与实践</w:t>
            </w:r>
          </w:p>
        </w:tc>
        <w:tc>
          <w:tcPr>
            <w:tcW w:w="2015" w:type="dxa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一等奖</w:t>
            </w:r>
          </w:p>
        </w:tc>
        <w:tc>
          <w:tcPr>
            <w:tcW w:w="1950" w:type="dxa"/>
          </w:tcPr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bookmarkStart w:id="0" w:name="_GoBack"/>
            <w:r>
              <w:rPr>
                <w:rFonts w:hint="eastAsia" w:ascii="仿宋" w:hAnsi="仿宋" w:eastAsia="仿宋" w:cs="仿宋"/>
                <w:sz w:val="24"/>
                <w:szCs w:val="32"/>
              </w:rPr>
              <w:t>乌日根巴乙拉、王嘉、曹润平、王文山、曹朝霞、张毅、李红、宋博宇、安普光、杨文忠、生利英、刘世玺、马胜梅、杨勇、范莉、冯岩青、李倩、</w:t>
            </w:r>
            <w:bookmarkEnd w:id="0"/>
            <w:r>
              <w:rPr>
                <w:rFonts w:hint="eastAsia" w:ascii="仿宋" w:hAnsi="仿宋" w:eastAsia="仿宋" w:cs="仿宋"/>
                <w:sz w:val="24"/>
                <w:szCs w:val="32"/>
              </w:rPr>
              <w:t>庞旭刚、刘军、高云喜、胡战明</w:t>
            </w:r>
          </w:p>
        </w:tc>
        <w:tc>
          <w:tcPr>
            <w:tcW w:w="3011" w:type="dxa"/>
          </w:tcPr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包头职业技术学院；</w:t>
            </w:r>
          </w:p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内蒙古一机集团有限公司；</w:t>
            </w:r>
          </w:p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内蒙古北方重工业集团有限公司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0" w:hRule="atLeast"/>
        </w:trPr>
        <w:tc>
          <w:tcPr>
            <w:tcW w:w="2459" w:type="dxa"/>
          </w:tcPr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党建引领，校企协同，平台驱动，汽车小工匠培养内蒙古模式的探索与实践</w:t>
            </w:r>
          </w:p>
        </w:tc>
        <w:tc>
          <w:tcPr>
            <w:tcW w:w="2015" w:type="dxa"/>
          </w:tcPr>
          <w:p>
            <w:pPr>
              <w:spacing w:line="300" w:lineRule="auto"/>
              <w:jc w:val="center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一等奖</w:t>
            </w:r>
          </w:p>
        </w:tc>
        <w:tc>
          <w:tcPr>
            <w:tcW w:w="1950" w:type="dxa"/>
          </w:tcPr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白树全 沈盛军 崔广磊 杨秀芳 于淑霞 于洪兵 孙丽     朱颖 </w:t>
            </w:r>
          </w:p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郭丽娜   郝魁 </w:t>
            </w:r>
          </w:p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王晨     刘佳 </w:t>
            </w:r>
          </w:p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李超     刘明 </w:t>
            </w:r>
          </w:p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秦小敏  乔翠芳</w:t>
            </w:r>
          </w:p>
        </w:tc>
        <w:tc>
          <w:tcPr>
            <w:tcW w:w="3011" w:type="dxa"/>
          </w:tcPr>
          <w:p>
            <w:pPr>
              <w:pStyle w:val="7"/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包头职业技术学院</w:t>
            </w:r>
          </w:p>
          <w:p>
            <w:pPr>
              <w:pStyle w:val="7"/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天津圣纳科技有限公司</w:t>
            </w:r>
          </w:p>
          <w:p>
            <w:pPr>
              <w:pStyle w:val="7"/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内蒙古信得惠汽车公司</w:t>
            </w:r>
          </w:p>
          <w:p>
            <w:pPr>
              <w:pStyle w:val="7"/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内蒙古众力工程机械有限公司</w:t>
            </w:r>
          </w:p>
          <w:p>
            <w:pPr>
              <w:pStyle w:val="7"/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  </w:t>
            </w:r>
          </w:p>
          <w:p>
            <w:pPr>
              <w:spacing w:line="300" w:lineRule="auto"/>
              <w:rPr>
                <w:rFonts w:ascii="仿宋" w:hAnsi="仿宋" w:eastAsia="仿宋" w:cs="仿宋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9" w:type="dxa"/>
            <w:vAlign w:val="top"/>
          </w:tcPr>
          <w:p>
            <w:pPr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高职院校以歌词为载体的“美育5+”育人模式研究与实践</w:t>
            </w:r>
          </w:p>
          <w:p>
            <w:pPr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</w:tc>
        <w:tc>
          <w:tcPr>
            <w:tcW w:w="2015" w:type="dxa"/>
            <w:vAlign w:val="top"/>
          </w:tcPr>
          <w:p>
            <w:pPr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</w:p>
          <w:p>
            <w:pPr>
              <w:spacing w:line="300" w:lineRule="auto"/>
              <w:jc w:val="center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二等奖</w:t>
            </w:r>
          </w:p>
        </w:tc>
        <w:tc>
          <w:tcPr>
            <w:tcW w:w="1950" w:type="dxa"/>
            <w:vAlign w:val="top"/>
          </w:tcPr>
          <w:p>
            <w:pPr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 xml:space="preserve">王茂元 欧文静 张俊英 孙晓芳 贺伟艺  陈文娟 徐俊丽 周秉高 高山 高静 李婷 刘德亚 潘洪堡 徐虹 赵乐 薛姣　 </w:t>
            </w:r>
          </w:p>
          <w:p>
            <w:pPr>
              <w:spacing w:line="300" w:lineRule="auto"/>
              <w:rPr>
                <w:rFonts w:hint="default" w:ascii="仿宋" w:hAnsi="仿宋" w:eastAsia="仿宋" w:cs="仿宋"/>
                <w:sz w:val="24"/>
                <w:szCs w:val="32"/>
                <w:lang w:val="en-US" w:eastAsia="zh-CN"/>
              </w:rPr>
            </w:pPr>
          </w:p>
        </w:tc>
        <w:tc>
          <w:tcPr>
            <w:tcW w:w="3011" w:type="dxa"/>
            <w:vAlign w:val="center"/>
          </w:tcPr>
          <w:p>
            <w:pPr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包头职业技术学院</w:t>
            </w:r>
          </w:p>
          <w:p>
            <w:pPr>
              <w:spacing w:line="300" w:lineRule="auto"/>
              <w:rPr>
                <w:rFonts w:hint="eastAsia" w:ascii="仿宋" w:hAnsi="仿宋" w:eastAsia="仿宋" w:cs="仿宋"/>
                <w:sz w:val="24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武汉商学院</w:t>
            </w:r>
          </w:p>
        </w:tc>
      </w:tr>
    </w:tbl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特此公示。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公示日期：10月10～14日</w:t>
      </w:r>
    </w:p>
    <w:p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受理疑议电话：15124810890、13384848899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0" w:firstLineChars="20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科研处</w:t>
      </w:r>
    </w:p>
    <w:p>
      <w:pPr>
        <w:spacing w:line="360" w:lineRule="auto"/>
        <w:ind w:firstLine="5760" w:firstLineChars="18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2022年10月10日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40"/>
        </w:rPr>
      </w:pPr>
    </w:p>
    <w:p>
      <w:pPr>
        <w:jc w:val="center"/>
        <w:rPr>
          <w:b/>
          <w:bCs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3D78D5F-8F62-4276-AA0C-2AB1CA74F53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C741071-CD4F-43E6-BD10-723DDF8A63E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698D269-FF7C-4FD8-9330-4D9F05D69AF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ZmYxZDQxYzBjOTM3ZGMzMzM2MWYzNzhmZGYxNjkifQ=="/>
  </w:docVars>
  <w:rsids>
    <w:rsidRoot w:val="007005D7"/>
    <w:rsid w:val="00293E0B"/>
    <w:rsid w:val="007005D7"/>
    <w:rsid w:val="00F405B2"/>
    <w:rsid w:val="06085010"/>
    <w:rsid w:val="1AF1019A"/>
    <w:rsid w:val="213C3C9B"/>
    <w:rsid w:val="215B05BF"/>
    <w:rsid w:val="32705AC1"/>
    <w:rsid w:val="38C15526"/>
    <w:rsid w:val="43862FD6"/>
    <w:rsid w:val="49C35C95"/>
    <w:rsid w:val="4DB743A6"/>
    <w:rsid w:val="529945F3"/>
    <w:rsid w:val="772E4A94"/>
    <w:rsid w:val="77FE5847"/>
    <w:rsid w:val="7D4A5A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正文1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8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546</Words>
  <Characters>585</Characters>
  <Lines>3</Lines>
  <Paragraphs>1</Paragraphs>
  <TotalTime>0</TotalTime>
  <ScaleCrop>false</ScaleCrop>
  <LinksUpToDate>false</LinksUpToDate>
  <CharactersWithSpaces>677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八音燕子</cp:lastModifiedBy>
  <dcterms:modified xsi:type="dcterms:W3CDTF">2022-10-13T09:58:43Z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57C5441AD0D4460A83B6E1E492068B12</vt:lpwstr>
  </property>
</Properties>
</file>