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rPr>
          <w:rFonts w:hint="eastAsia"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>附件2</w:t>
      </w:r>
    </w:p>
    <w:p>
      <w:pPr>
        <w:spacing w:before="156" w:beforeLines="50" w:after="156" w:afterLines="50" w:line="360" w:lineRule="auto"/>
        <w:jc w:val="center"/>
        <w:rPr>
          <w:rFonts w:hint="eastAsia" w:eastAsia="黑体"/>
          <w:sz w:val="44"/>
          <w:szCs w:val="44"/>
        </w:rPr>
      </w:pPr>
      <w:bookmarkStart w:id="0" w:name="_GoBack"/>
      <w:r>
        <w:rPr>
          <w:rFonts w:hint="eastAsia" w:eastAsia="黑体"/>
          <w:sz w:val="44"/>
          <w:szCs w:val="44"/>
        </w:rPr>
        <w:t>建议申报选题目录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432"/>
        <w:gridCol w:w="888"/>
        <w:gridCol w:w="3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序号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公共课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序号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黑体" w:hAnsi="宋体" w:eastAsia="黑体"/>
                <w:szCs w:val="21"/>
              </w:rPr>
              <w:t>专业课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top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大学语文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财经基础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top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口语交际与应用写作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财会类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top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艺术鉴赏（影视、绘画、书法、摄影等）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市场营销类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文学欣赏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电子商务类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top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创意写作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国际贸易类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top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国学经典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旅游大类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top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演讲与口才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工科大类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top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普通话训练</w:t>
            </w:r>
          </w:p>
        </w:tc>
        <w:tc>
          <w:tcPr>
            <w:tcW w:w="888" w:type="dxa"/>
            <w:tcBorders>
              <w:left w:val="doub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top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创新思维训练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top"/>
          </w:tcPr>
          <w:p>
            <w:pPr>
              <w:spacing w:before="156" w:beforeLines="50" w:after="156" w:afterLines="50"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职业生涯规划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top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大学生安全教程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top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大学生心理健康与发展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top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就业指导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14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top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信息检索教程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创新创业教育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16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高等数学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" w:type="dxa"/>
            <w:noWrap w:val="0"/>
            <w:vAlign w:val="top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17</w:t>
            </w:r>
          </w:p>
        </w:tc>
        <w:tc>
          <w:tcPr>
            <w:tcW w:w="3432" w:type="dxa"/>
            <w:tcBorders>
              <w:right w:val="doub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计算机基础</w:t>
            </w:r>
          </w:p>
        </w:tc>
        <w:tc>
          <w:tcPr>
            <w:tcW w:w="888" w:type="dxa"/>
            <w:tcBorders>
              <w:left w:val="double" w:color="auto" w:sz="6" w:space="0"/>
            </w:tcBorders>
            <w:noWrap w:val="0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374" w:type="dxa"/>
            <w:noWrap w:val="0"/>
            <w:vAlign w:val="center"/>
          </w:tcPr>
          <w:p>
            <w:pPr>
              <w:spacing w:before="156" w:beforeLines="50" w:after="156" w:afterLines="50" w:line="360" w:lineRule="auto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spacing w:line="360" w:lineRule="auto"/>
        <w:rPr>
          <w:rFonts w:ascii="黑体" w:eastAsia="黑体"/>
        </w:rPr>
      </w:pPr>
      <w:r>
        <w:rPr>
          <w:rFonts w:hint="eastAsia"/>
        </w:rPr>
        <w:t xml:space="preserve">        </w:t>
      </w:r>
      <w:r>
        <w:rPr>
          <w:rFonts w:hint="eastAsia" w:ascii="黑体" w:eastAsia="黑体"/>
        </w:rPr>
        <w:t>备注：</w:t>
      </w:r>
    </w:p>
    <w:p>
      <w:pPr>
        <w:pStyle w:val="5"/>
        <w:numPr>
          <w:ilvl w:val="0"/>
          <w:numId w:val="1"/>
        </w:numPr>
        <w:adjustRightInd w:val="0"/>
        <w:snapToGrid w:val="0"/>
        <w:ind w:left="782" w:hanging="357" w:firstLineChars="0"/>
      </w:pPr>
      <w:r>
        <w:rPr>
          <w:rFonts w:hint="eastAsia"/>
        </w:rPr>
        <w:t>如果您的选题不在参考目录中，也可以通过填写选题表和我们联系。</w:t>
      </w:r>
    </w:p>
    <w:p>
      <w:pPr>
        <w:pStyle w:val="5"/>
        <w:numPr>
          <w:ilvl w:val="0"/>
          <w:numId w:val="1"/>
        </w:numPr>
        <w:adjustRightInd w:val="0"/>
        <w:snapToGrid w:val="0"/>
        <w:spacing w:before="156" w:beforeLines="50" w:after="156" w:afterLines="50"/>
        <w:ind w:left="782" w:hanging="357" w:firstLineChars="0"/>
      </w:pPr>
      <w:r>
        <w:rPr>
          <w:rFonts w:hint="eastAsia"/>
        </w:rPr>
        <w:t>您的其他选题也可以和我们联系。</w:t>
      </w:r>
    </w:p>
    <w:p>
      <w:pPr>
        <w:rPr>
          <w:b/>
          <w:bCs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77A6"/>
    <w:multiLevelType w:val="multilevel"/>
    <w:tmpl w:val="0AF177A6"/>
    <w:lvl w:ilvl="0" w:tentative="0">
      <w:start w:val="1"/>
      <w:numFmt w:val="decimal"/>
      <w:lvlText w:val="%1．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5" w:hanging="420"/>
      </w:pPr>
    </w:lvl>
    <w:lvl w:ilvl="2" w:tentative="0">
      <w:start w:val="1"/>
      <w:numFmt w:val="lowerRoman"/>
      <w:lvlText w:val="%3."/>
      <w:lvlJc w:val="right"/>
      <w:pPr>
        <w:ind w:left="1685" w:hanging="420"/>
      </w:pPr>
    </w:lvl>
    <w:lvl w:ilvl="3" w:tentative="0">
      <w:start w:val="1"/>
      <w:numFmt w:val="decimal"/>
      <w:lvlText w:val="%4."/>
      <w:lvlJc w:val="left"/>
      <w:pPr>
        <w:ind w:left="2105" w:hanging="420"/>
      </w:pPr>
    </w:lvl>
    <w:lvl w:ilvl="4" w:tentative="0">
      <w:start w:val="1"/>
      <w:numFmt w:val="lowerLetter"/>
      <w:lvlText w:val="%5)"/>
      <w:lvlJc w:val="left"/>
      <w:pPr>
        <w:ind w:left="2525" w:hanging="420"/>
      </w:pPr>
    </w:lvl>
    <w:lvl w:ilvl="5" w:tentative="0">
      <w:start w:val="1"/>
      <w:numFmt w:val="lowerRoman"/>
      <w:lvlText w:val="%6."/>
      <w:lvlJc w:val="right"/>
      <w:pPr>
        <w:ind w:left="2945" w:hanging="420"/>
      </w:pPr>
    </w:lvl>
    <w:lvl w:ilvl="6" w:tentative="0">
      <w:start w:val="1"/>
      <w:numFmt w:val="decimal"/>
      <w:lvlText w:val="%7."/>
      <w:lvlJc w:val="left"/>
      <w:pPr>
        <w:ind w:left="3365" w:hanging="420"/>
      </w:pPr>
    </w:lvl>
    <w:lvl w:ilvl="7" w:tentative="0">
      <w:start w:val="1"/>
      <w:numFmt w:val="lowerLetter"/>
      <w:lvlText w:val="%8)"/>
      <w:lvlJc w:val="left"/>
      <w:pPr>
        <w:ind w:left="3785" w:hanging="420"/>
      </w:pPr>
    </w:lvl>
    <w:lvl w:ilvl="8" w:tentative="0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71CBB"/>
    <w:rsid w:val="03D7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2020-05-28T01:46:00Z</dcterms:created>
  <dc:creator>qzuser</dc:creator>
  <cp:lastModifiedBy>qzuser</cp:lastModifiedBy>
  <dcterms:modified xsi:type="dcterms:W3CDTF">2020-05-28T01:49:30Z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