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876" w:rsidRDefault="00311876" w:rsidP="00311876">
      <w:pPr>
        <w:spacing w:beforeLines="400" w:line="360" w:lineRule="auto"/>
        <w:jc w:val="center"/>
        <w:rPr>
          <w:rFonts w:ascii="方正小标宋简体" w:eastAsia="方正小标宋简体" w:hint="eastAsia"/>
          <w:b/>
          <w:bCs/>
          <w:sz w:val="48"/>
        </w:rPr>
      </w:pPr>
      <w:bookmarkStart w:id="0" w:name="_Toc288583108"/>
    </w:p>
    <w:p w:rsidR="00311876" w:rsidRPr="00311876" w:rsidRDefault="00311876" w:rsidP="00311876">
      <w:pPr>
        <w:spacing w:beforeLines="400" w:line="360" w:lineRule="auto"/>
        <w:jc w:val="center"/>
        <w:rPr>
          <w:rFonts w:ascii="方正小标宋简体" w:eastAsia="方正小标宋简体" w:hint="eastAsia"/>
          <w:b/>
          <w:bCs/>
          <w:sz w:val="48"/>
        </w:rPr>
      </w:pPr>
      <w:r w:rsidRPr="00311876">
        <w:rPr>
          <w:rFonts w:ascii="方正小标宋简体" w:eastAsia="方正小标宋简体" w:hint="eastAsia"/>
          <w:b/>
          <w:bCs/>
          <w:sz w:val="48"/>
        </w:rPr>
        <w:t>人才培养方案</w:t>
      </w:r>
    </w:p>
    <w:p w:rsidR="00311876" w:rsidRPr="00311876" w:rsidRDefault="00311876" w:rsidP="00311876">
      <w:pPr>
        <w:spacing w:beforeLines="400" w:line="360" w:lineRule="auto"/>
        <w:jc w:val="center"/>
        <w:rPr>
          <w:rFonts w:ascii="方正小标宋简体" w:eastAsia="方正小标宋简体" w:hint="eastAsia"/>
          <w:b/>
          <w:bCs/>
          <w:sz w:val="48"/>
        </w:rPr>
      </w:pPr>
    </w:p>
    <w:p w:rsidR="00311876" w:rsidRDefault="00311876" w:rsidP="00311876">
      <w:pPr>
        <w:spacing w:beforeLines="200" w:line="360" w:lineRule="auto"/>
        <w:rPr>
          <w:rFonts w:ascii="黑体" w:eastAsia="黑体" w:hAnsi="黑体" w:hint="eastAsia"/>
          <w:sz w:val="36"/>
          <w:szCs w:val="36"/>
        </w:rPr>
      </w:pPr>
    </w:p>
    <w:p w:rsidR="00311876" w:rsidRDefault="00311876" w:rsidP="00311876">
      <w:pPr>
        <w:spacing w:beforeLines="200" w:line="360" w:lineRule="auto"/>
        <w:rPr>
          <w:rFonts w:ascii="黑体" w:eastAsia="黑体" w:hAnsi="黑体" w:hint="eastAsia"/>
          <w:sz w:val="36"/>
          <w:szCs w:val="36"/>
        </w:rPr>
      </w:pPr>
    </w:p>
    <w:p w:rsidR="00311876" w:rsidRPr="00311876" w:rsidRDefault="00311876" w:rsidP="00311876">
      <w:pPr>
        <w:spacing w:beforeLines="200" w:line="360" w:lineRule="auto"/>
        <w:rPr>
          <w:rFonts w:ascii="黑体" w:eastAsia="黑体" w:hAnsi="黑体"/>
          <w:sz w:val="36"/>
          <w:szCs w:val="36"/>
        </w:rPr>
      </w:pPr>
      <w:r w:rsidRPr="00311876">
        <w:rPr>
          <w:rFonts w:ascii="黑体" w:eastAsia="黑体" w:hAnsi="黑体" w:hint="eastAsia"/>
          <w:sz w:val="36"/>
          <w:szCs w:val="36"/>
        </w:rPr>
        <w:t>课程名称：学前儿童科学教育</w:t>
      </w:r>
    </w:p>
    <w:p w:rsidR="00311876" w:rsidRPr="00311876" w:rsidRDefault="00311876" w:rsidP="00311876">
      <w:pPr>
        <w:spacing w:beforeLines="200" w:line="360" w:lineRule="auto"/>
        <w:rPr>
          <w:rFonts w:ascii="黑体" w:eastAsia="黑体" w:hAnsi="黑体" w:hint="eastAsia"/>
          <w:sz w:val="36"/>
          <w:szCs w:val="36"/>
        </w:rPr>
      </w:pPr>
      <w:r w:rsidRPr="00311876">
        <w:rPr>
          <w:rFonts w:ascii="黑体" w:eastAsia="黑体" w:hAnsi="黑体" w:hint="eastAsia"/>
          <w:sz w:val="36"/>
          <w:szCs w:val="36"/>
        </w:rPr>
        <w:t>适用专业：幼儿发展与健康管理</w:t>
      </w:r>
    </w:p>
    <w:p w:rsidR="00311876" w:rsidRPr="00311876" w:rsidRDefault="00311876" w:rsidP="00311876">
      <w:pPr>
        <w:spacing w:beforeLines="200" w:line="360" w:lineRule="auto"/>
        <w:rPr>
          <w:rFonts w:ascii="黑体" w:eastAsia="黑体" w:hAnsi="黑体"/>
          <w:sz w:val="36"/>
          <w:szCs w:val="36"/>
        </w:rPr>
      </w:pPr>
      <w:r w:rsidRPr="00311876">
        <w:rPr>
          <w:rFonts w:ascii="黑体" w:eastAsia="黑体" w:hAnsi="黑体" w:hint="eastAsia"/>
          <w:sz w:val="36"/>
          <w:szCs w:val="36"/>
        </w:rPr>
        <w:t>专业代码：690306</w:t>
      </w:r>
    </w:p>
    <w:p w:rsidR="00311876" w:rsidRDefault="00311876">
      <w:pPr>
        <w:spacing w:after="0" w:line="240" w:lineRule="auto"/>
      </w:pPr>
    </w:p>
    <w:p w:rsidR="00DF7403" w:rsidRDefault="007C787E">
      <w:pPr>
        <w:spacing w:line="360" w:lineRule="auto"/>
        <w:jc w:val="center"/>
        <w:rPr>
          <w:rFonts w:ascii="黑体" w:eastAsia="黑体" w:hAnsi="黑体" w:cs="Times New Roman"/>
          <w:b/>
          <w:bCs/>
          <w:color w:val="000000"/>
          <w:kern w:val="2"/>
          <w:sz w:val="32"/>
          <w:szCs w:val="32"/>
        </w:rPr>
      </w:pPr>
      <w:r>
        <w:rPr>
          <w:rFonts w:ascii="黑体" w:eastAsia="黑体" w:hAnsi="黑体" w:cs="黑体" w:hint="eastAsia"/>
          <w:b/>
          <w:sz w:val="32"/>
          <w:szCs w:val="32"/>
        </w:rPr>
        <w:lastRenderedPageBreak/>
        <w:t>幼儿发展与健康管理</w:t>
      </w:r>
      <w:r>
        <w:rPr>
          <w:rFonts w:ascii="黑体" w:eastAsia="黑体" w:hAnsi="黑体" w:cs="Times New Roman" w:hint="eastAsia"/>
          <w:b/>
          <w:color w:val="000000"/>
          <w:kern w:val="2"/>
          <w:sz w:val="32"/>
          <w:szCs w:val="32"/>
        </w:rPr>
        <w:t>专业人才培养方案</w:t>
      </w:r>
      <w:bookmarkEnd w:id="0"/>
    </w:p>
    <w:p w:rsidR="00DF7403" w:rsidRDefault="007C787E">
      <w:pPr>
        <w:widowControl w:val="0"/>
        <w:spacing w:after="0" w:line="360" w:lineRule="auto"/>
        <w:jc w:val="center"/>
        <w:rPr>
          <w:rFonts w:ascii="宋体" w:eastAsia="宋体" w:hAnsi="宋体" w:cs="Times New Roman"/>
          <w:bCs/>
          <w:color w:val="000000"/>
          <w:kern w:val="2"/>
          <w:sz w:val="24"/>
          <w:szCs w:val="36"/>
        </w:rPr>
      </w:pPr>
      <w:r>
        <w:rPr>
          <w:rFonts w:ascii="宋体" w:eastAsia="宋体" w:hAnsi="宋体" w:cs="Times New Roman" w:hint="eastAsia"/>
          <w:bCs/>
          <w:color w:val="000000"/>
          <w:kern w:val="2"/>
          <w:sz w:val="28"/>
          <w:szCs w:val="28"/>
        </w:rPr>
        <w:t>（</w:t>
      </w:r>
      <w:r>
        <w:rPr>
          <w:rFonts w:ascii="宋体" w:eastAsia="宋体" w:hAnsi="宋体" w:cs="宋体" w:hint="eastAsia"/>
          <w:bCs/>
          <w:color w:val="000000"/>
          <w:kern w:val="2"/>
          <w:sz w:val="28"/>
          <w:szCs w:val="28"/>
        </w:rPr>
        <w:t>专业代码</w:t>
      </w:r>
      <w:r>
        <w:rPr>
          <w:rFonts w:ascii="宋体" w:eastAsia="宋体" w:hAnsi="宋体" w:cs="Malgun Gothic Semilight" w:hint="eastAsia"/>
          <w:bCs/>
          <w:color w:val="000000"/>
          <w:kern w:val="2"/>
          <w:sz w:val="28"/>
          <w:szCs w:val="28"/>
        </w:rPr>
        <w:t>：</w:t>
      </w:r>
      <w:r>
        <w:rPr>
          <w:rFonts w:ascii="宋体" w:eastAsia="宋体" w:hAnsi="宋体" w:cs="楷体" w:hint="eastAsia"/>
          <w:sz w:val="28"/>
          <w:szCs w:val="28"/>
        </w:rPr>
        <w:t>690306</w:t>
      </w:r>
      <w:r>
        <w:rPr>
          <w:rFonts w:ascii="宋体" w:eastAsia="宋体" w:hAnsi="宋体" w:cs="Times New Roman" w:hint="eastAsia"/>
          <w:bCs/>
          <w:color w:val="000000"/>
          <w:kern w:val="2"/>
          <w:sz w:val="28"/>
          <w:szCs w:val="28"/>
        </w:rPr>
        <w:t>）</w:t>
      </w:r>
    </w:p>
    <w:p w:rsidR="00DF7403" w:rsidRDefault="007C787E">
      <w:pPr>
        <w:widowControl w:val="0"/>
        <w:spacing w:after="0" w:line="360" w:lineRule="auto"/>
        <w:ind w:leftChars="200" w:left="420" w:firstLineChars="200" w:firstLine="480"/>
        <w:jc w:val="both"/>
        <w:outlineLvl w:val="0"/>
        <w:rPr>
          <w:rFonts w:ascii="黑体" w:eastAsia="黑体" w:hAnsi="黑体" w:cs="Times New Roman"/>
          <w:kern w:val="2"/>
          <w:sz w:val="24"/>
          <w:szCs w:val="24"/>
        </w:rPr>
      </w:pPr>
      <w:bookmarkStart w:id="1" w:name="_Toc288468504"/>
      <w:bookmarkStart w:id="2" w:name="_Toc288555150"/>
      <w:bookmarkStart w:id="3" w:name="_Toc288465034"/>
      <w:bookmarkStart w:id="4" w:name="_Toc288583109"/>
      <w:r>
        <w:rPr>
          <w:rFonts w:ascii="黑体" w:eastAsia="黑体" w:hAnsi="黑体" w:cs="Times New Roman"/>
          <w:kern w:val="2"/>
          <w:sz w:val="24"/>
          <w:szCs w:val="24"/>
        </w:rPr>
        <w:t>一、</w:t>
      </w:r>
      <w:r>
        <w:rPr>
          <w:rFonts w:ascii="黑体" w:eastAsia="黑体" w:hAnsi="黑体" w:cs="Times New Roman" w:hint="eastAsia"/>
          <w:kern w:val="2"/>
          <w:sz w:val="24"/>
          <w:szCs w:val="24"/>
        </w:rPr>
        <w:t>学制与</w:t>
      </w:r>
      <w:bookmarkEnd w:id="1"/>
      <w:bookmarkEnd w:id="2"/>
      <w:bookmarkEnd w:id="3"/>
      <w:bookmarkEnd w:id="4"/>
      <w:r>
        <w:rPr>
          <w:rFonts w:ascii="黑体" w:eastAsia="黑体" w:hAnsi="黑体" w:cs="Times New Roman" w:hint="eastAsia"/>
          <w:kern w:val="2"/>
          <w:sz w:val="24"/>
          <w:szCs w:val="24"/>
        </w:rPr>
        <w:t>入学要求</w:t>
      </w:r>
    </w:p>
    <w:p w:rsidR="00DF7403" w:rsidRDefault="007C787E">
      <w:pPr>
        <w:widowControl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学制：专科学制三年、学习年限</w:t>
      </w:r>
      <w:r>
        <w:rPr>
          <w:rFonts w:ascii="宋体" w:eastAsia="宋体" w:hAnsi="宋体" w:cs="宋体" w:hint="eastAsia"/>
          <w:kern w:val="1"/>
          <w:sz w:val="24"/>
          <w:szCs w:val="24"/>
        </w:rPr>
        <w:t>2</w:t>
      </w:r>
      <w:r>
        <w:rPr>
          <w:rFonts w:ascii="宋体" w:eastAsia="宋体" w:hAnsi="宋体" w:cs="宋体" w:hint="eastAsia"/>
          <w:kern w:val="1"/>
          <w:sz w:val="24"/>
          <w:szCs w:val="24"/>
        </w:rPr>
        <w:t>～</w:t>
      </w:r>
      <w:r>
        <w:rPr>
          <w:rFonts w:ascii="宋体" w:eastAsia="宋体" w:hAnsi="宋体" w:cs="宋体" w:hint="eastAsia"/>
          <w:kern w:val="1"/>
          <w:sz w:val="24"/>
          <w:szCs w:val="24"/>
        </w:rPr>
        <w:t>5</w:t>
      </w:r>
      <w:r>
        <w:rPr>
          <w:rFonts w:ascii="宋体" w:eastAsia="宋体" w:hAnsi="宋体" w:cs="宋体" w:hint="eastAsia"/>
          <w:kern w:val="1"/>
          <w:sz w:val="24"/>
          <w:szCs w:val="24"/>
        </w:rPr>
        <w:t>年</w:t>
      </w:r>
    </w:p>
    <w:p w:rsidR="00DF7403" w:rsidRDefault="007C787E">
      <w:pPr>
        <w:widowControl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入学要求：普通高级中学毕业、中等职业学校毕业或具备同等学力</w:t>
      </w:r>
    </w:p>
    <w:p w:rsidR="00DF7403" w:rsidRDefault="007C787E">
      <w:pPr>
        <w:widowControl w:val="0"/>
        <w:spacing w:after="0" w:line="360" w:lineRule="auto"/>
        <w:ind w:leftChars="200" w:left="420" w:firstLineChars="200" w:firstLine="480"/>
        <w:jc w:val="both"/>
        <w:outlineLvl w:val="0"/>
        <w:rPr>
          <w:rFonts w:ascii="黑体" w:eastAsia="黑体" w:hAnsi="黑体" w:cs="Times New Roman"/>
          <w:kern w:val="2"/>
          <w:sz w:val="24"/>
          <w:szCs w:val="24"/>
        </w:rPr>
      </w:pPr>
      <w:r>
        <w:rPr>
          <w:rFonts w:ascii="黑体" w:eastAsia="黑体" w:hAnsi="黑体" w:cs="Times New Roman" w:hint="eastAsia"/>
          <w:kern w:val="2"/>
          <w:sz w:val="24"/>
          <w:szCs w:val="24"/>
        </w:rPr>
        <w:t>二</w:t>
      </w:r>
      <w:r>
        <w:rPr>
          <w:rFonts w:ascii="黑体" w:eastAsia="黑体" w:hAnsi="黑体" w:cs="Times New Roman"/>
          <w:kern w:val="2"/>
          <w:sz w:val="24"/>
          <w:szCs w:val="24"/>
        </w:rPr>
        <w:t>、</w:t>
      </w:r>
      <w:r>
        <w:rPr>
          <w:rFonts w:ascii="黑体" w:eastAsia="黑体" w:hAnsi="黑体" w:cs="Times New Roman" w:hint="eastAsia"/>
          <w:kern w:val="2"/>
          <w:sz w:val="24"/>
          <w:szCs w:val="24"/>
        </w:rPr>
        <w:t>培养目标</w:t>
      </w:r>
    </w:p>
    <w:p w:rsidR="00DF7403" w:rsidRDefault="007C787E">
      <w:pPr>
        <w:shd w:val="clear" w:color="auto" w:fill="FFFFFF"/>
        <w:spacing w:after="0" w:line="360" w:lineRule="auto"/>
        <w:ind w:leftChars="200" w:left="420" w:firstLineChars="200" w:firstLine="480"/>
        <w:rPr>
          <w:rFonts w:ascii="宋体" w:eastAsia="宋体" w:hAnsi="宋体" w:cs="宋体"/>
          <w:kern w:val="1"/>
          <w:sz w:val="24"/>
          <w:szCs w:val="24"/>
        </w:rPr>
      </w:pPr>
      <w:bookmarkStart w:id="5" w:name="_Toc256248111"/>
      <w:r>
        <w:rPr>
          <w:rFonts w:ascii="宋体" w:eastAsia="宋体" w:hAnsi="宋体" w:cs="宋体"/>
          <w:kern w:val="1"/>
          <w:sz w:val="24"/>
          <w:szCs w:val="24"/>
        </w:rPr>
        <w:t>本专业主要</w:t>
      </w:r>
      <w:r>
        <w:rPr>
          <w:rFonts w:ascii="宋体" w:eastAsia="宋体" w:hAnsi="宋体" w:cs="宋体" w:hint="eastAsia"/>
          <w:kern w:val="1"/>
          <w:sz w:val="24"/>
          <w:szCs w:val="24"/>
        </w:rPr>
        <w:t>培养理想信念坚定，德、智、体、美、劳全面发展，具有一定的科学文化水平，良好的人文素养、职业道德与创新意识，精益求精的工匠精神，较强的就业能力和可持续发展的能力，掌握教育学、心理学、健康发展以及幼儿教育的基本知识和技术技能，具备保教结合技能，面向学前教育与儿童卫生保健行业的婴幼儿教育与保育、家庭指导、健康管理等岗位，从事婴幼儿发育监测与评价、健康指导、幼儿教育及早期教育等工作的复合型高素质技术技能人才。</w:t>
      </w:r>
    </w:p>
    <w:bookmarkEnd w:id="5"/>
    <w:p w:rsidR="00DF7403" w:rsidRDefault="007C787E">
      <w:pPr>
        <w:widowControl w:val="0"/>
        <w:spacing w:after="0" w:line="360" w:lineRule="auto"/>
        <w:ind w:leftChars="200" w:left="420" w:firstLineChars="200" w:firstLine="480"/>
        <w:rPr>
          <w:rFonts w:ascii="黑体" w:eastAsia="黑体" w:hAnsi="黑体" w:cs="Times New Roman"/>
          <w:kern w:val="2"/>
          <w:sz w:val="24"/>
          <w:szCs w:val="24"/>
        </w:rPr>
      </w:pPr>
      <w:r>
        <w:rPr>
          <w:rFonts w:ascii="黑体" w:eastAsia="黑体" w:hAnsi="黑体" w:cs="Times New Roman" w:hint="eastAsia"/>
          <w:kern w:val="2"/>
          <w:sz w:val="24"/>
          <w:szCs w:val="24"/>
        </w:rPr>
        <w:t>三</w:t>
      </w:r>
      <w:r>
        <w:rPr>
          <w:rFonts w:ascii="黑体" w:eastAsia="黑体" w:hAnsi="黑体" w:cs="Times New Roman"/>
          <w:kern w:val="2"/>
          <w:sz w:val="24"/>
          <w:szCs w:val="24"/>
        </w:rPr>
        <w:t>、</w:t>
      </w:r>
      <w:r>
        <w:rPr>
          <w:rFonts w:ascii="黑体" w:eastAsia="黑体" w:hAnsi="黑体" w:cs="Times New Roman" w:hint="eastAsia"/>
          <w:kern w:val="2"/>
          <w:sz w:val="24"/>
          <w:szCs w:val="24"/>
        </w:rPr>
        <w:t>职业面向</w:t>
      </w:r>
    </w:p>
    <w:tbl>
      <w:tblPr>
        <w:tblW w:w="8482"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9"/>
        <w:gridCol w:w="1637"/>
        <w:gridCol w:w="1313"/>
        <w:gridCol w:w="2044"/>
        <w:gridCol w:w="1989"/>
      </w:tblGrid>
      <w:tr w:rsidR="00DF7403">
        <w:trPr>
          <w:trHeight w:val="540"/>
        </w:trPr>
        <w:tc>
          <w:tcPr>
            <w:tcW w:w="1499" w:type="dxa"/>
            <w:vAlign w:val="center"/>
          </w:tcPr>
          <w:p w:rsidR="00DF7403" w:rsidRDefault="007C787E">
            <w:pPr>
              <w:widowControl w:val="0"/>
              <w:spacing w:after="0" w:line="360" w:lineRule="auto"/>
              <w:jc w:val="center"/>
              <w:outlineLvl w:val="0"/>
              <w:rPr>
                <w:rFonts w:ascii="宋体" w:eastAsia="宋体" w:hAnsi="宋体" w:cs="宋体"/>
                <w:b/>
                <w:kern w:val="1"/>
              </w:rPr>
            </w:pPr>
            <w:r>
              <w:rPr>
                <w:rFonts w:ascii="宋体" w:eastAsia="宋体" w:hAnsi="宋体" w:cs="宋体" w:hint="eastAsia"/>
                <w:b/>
                <w:kern w:val="1"/>
              </w:rPr>
              <w:t>所属专业大类</w:t>
            </w:r>
          </w:p>
          <w:p w:rsidR="00DF7403" w:rsidRDefault="007C787E">
            <w:pPr>
              <w:widowControl w:val="0"/>
              <w:spacing w:after="0" w:line="360" w:lineRule="auto"/>
              <w:jc w:val="center"/>
              <w:outlineLvl w:val="0"/>
              <w:rPr>
                <w:rFonts w:ascii="黑体" w:eastAsia="黑体" w:hAnsi="黑体" w:cs="Times New Roman"/>
                <w:b/>
                <w:kern w:val="2"/>
              </w:rPr>
            </w:pPr>
            <w:r>
              <w:rPr>
                <w:rFonts w:ascii="宋体" w:eastAsia="宋体" w:hAnsi="宋体" w:cs="宋体" w:hint="eastAsia"/>
                <w:b/>
                <w:kern w:val="1"/>
              </w:rPr>
              <w:t>（代码）</w:t>
            </w:r>
          </w:p>
        </w:tc>
        <w:tc>
          <w:tcPr>
            <w:tcW w:w="1637" w:type="dxa"/>
            <w:vAlign w:val="center"/>
          </w:tcPr>
          <w:p w:rsidR="00DF7403" w:rsidRDefault="007C787E">
            <w:pPr>
              <w:widowControl w:val="0"/>
              <w:spacing w:after="0" w:line="360" w:lineRule="auto"/>
              <w:jc w:val="center"/>
              <w:outlineLvl w:val="0"/>
              <w:rPr>
                <w:rFonts w:ascii="宋体" w:eastAsia="宋体" w:hAnsi="宋体" w:cs="宋体"/>
                <w:b/>
                <w:kern w:val="1"/>
              </w:rPr>
            </w:pPr>
            <w:r>
              <w:rPr>
                <w:rFonts w:ascii="宋体" w:eastAsia="宋体" w:hAnsi="宋体" w:cs="宋体" w:hint="eastAsia"/>
                <w:b/>
                <w:kern w:val="1"/>
              </w:rPr>
              <w:t>所属专业类</w:t>
            </w:r>
          </w:p>
          <w:p w:rsidR="00DF7403" w:rsidRDefault="007C787E">
            <w:pPr>
              <w:widowControl w:val="0"/>
              <w:spacing w:after="0" w:line="360" w:lineRule="auto"/>
              <w:jc w:val="center"/>
              <w:outlineLvl w:val="0"/>
              <w:rPr>
                <w:rFonts w:ascii="宋体" w:eastAsia="宋体" w:hAnsi="宋体" w:cs="宋体"/>
                <w:b/>
                <w:kern w:val="1"/>
              </w:rPr>
            </w:pPr>
            <w:r>
              <w:rPr>
                <w:rFonts w:ascii="宋体" w:eastAsia="宋体" w:hAnsi="宋体" w:cs="宋体" w:hint="eastAsia"/>
                <w:b/>
                <w:kern w:val="1"/>
              </w:rPr>
              <w:t>（代码）</w:t>
            </w:r>
          </w:p>
        </w:tc>
        <w:tc>
          <w:tcPr>
            <w:tcW w:w="1313" w:type="dxa"/>
          </w:tcPr>
          <w:p w:rsidR="00DF7403" w:rsidRDefault="007C787E">
            <w:pPr>
              <w:widowControl w:val="0"/>
              <w:spacing w:after="0" w:line="360" w:lineRule="auto"/>
              <w:jc w:val="center"/>
              <w:outlineLvl w:val="0"/>
              <w:rPr>
                <w:rFonts w:ascii="宋体" w:eastAsia="宋体" w:hAnsi="宋体" w:cs="宋体"/>
                <w:b/>
                <w:kern w:val="1"/>
              </w:rPr>
            </w:pPr>
            <w:r>
              <w:rPr>
                <w:rFonts w:ascii="宋体" w:eastAsia="宋体" w:hAnsi="宋体" w:cs="宋体" w:hint="eastAsia"/>
                <w:b/>
                <w:kern w:val="1"/>
              </w:rPr>
              <w:t>对应行业（代码）</w:t>
            </w:r>
          </w:p>
        </w:tc>
        <w:tc>
          <w:tcPr>
            <w:tcW w:w="2044" w:type="dxa"/>
            <w:vAlign w:val="center"/>
          </w:tcPr>
          <w:p w:rsidR="00DF7403" w:rsidRDefault="007C787E">
            <w:pPr>
              <w:widowControl w:val="0"/>
              <w:spacing w:after="0" w:line="360" w:lineRule="auto"/>
              <w:jc w:val="center"/>
              <w:outlineLvl w:val="0"/>
              <w:rPr>
                <w:rFonts w:ascii="宋体" w:eastAsia="宋体" w:hAnsi="宋体" w:cs="宋体"/>
                <w:b/>
                <w:kern w:val="1"/>
              </w:rPr>
            </w:pPr>
            <w:r>
              <w:rPr>
                <w:rFonts w:ascii="宋体" w:eastAsia="宋体" w:hAnsi="宋体" w:cs="宋体" w:hint="eastAsia"/>
                <w:b/>
                <w:kern w:val="1"/>
              </w:rPr>
              <w:t>主要职业类别</w:t>
            </w:r>
          </w:p>
          <w:p w:rsidR="00DF7403" w:rsidRDefault="007C787E">
            <w:pPr>
              <w:widowControl w:val="0"/>
              <w:spacing w:after="0" w:line="360" w:lineRule="auto"/>
              <w:jc w:val="center"/>
              <w:outlineLvl w:val="0"/>
              <w:rPr>
                <w:rFonts w:ascii="宋体" w:eastAsia="宋体" w:hAnsi="宋体" w:cs="宋体"/>
                <w:b/>
                <w:kern w:val="1"/>
              </w:rPr>
            </w:pPr>
            <w:r>
              <w:rPr>
                <w:rFonts w:ascii="宋体" w:eastAsia="宋体" w:hAnsi="宋体" w:cs="宋体" w:hint="eastAsia"/>
                <w:b/>
                <w:kern w:val="1"/>
              </w:rPr>
              <w:t>（代码）</w:t>
            </w:r>
          </w:p>
        </w:tc>
        <w:tc>
          <w:tcPr>
            <w:tcW w:w="1989" w:type="dxa"/>
            <w:vAlign w:val="center"/>
          </w:tcPr>
          <w:p w:rsidR="00DF7403" w:rsidRDefault="007C787E">
            <w:pPr>
              <w:widowControl w:val="0"/>
              <w:spacing w:after="0" w:line="360" w:lineRule="auto"/>
              <w:jc w:val="center"/>
              <w:outlineLvl w:val="0"/>
              <w:rPr>
                <w:rFonts w:ascii="宋体" w:eastAsia="宋体" w:hAnsi="宋体" w:cs="宋体"/>
                <w:b/>
                <w:kern w:val="1"/>
              </w:rPr>
            </w:pPr>
            <w:r>
              <w:rPr>
                <w:rFonts w:ascii="宋体" w:eastAsia="宋体" w:hAnsi="宋体" w:cs="宋体" w:hint="eastAsia"/>
                <w:b/>
                <w:kern w:val="1"/>
              </w:rPr>
              <w:t>主要</w:t>
            </w:r>
            <w:r>
              <w:rPr>
                <w:rFonts w:ascii="宋体" w:eastAsia="宋体" w:hAnsi="宋体" w:cs="宋体" w:hint="eastAsia"/>
                <w:b/>
                <w:kern w:val="1"/>
              </w:rPr>
              <w:t>岗位群或技术领域举例</w:t>
            </w:r>
          </w:p>
        </w:tc>
      </w:tr>
      <w:tr w:rsidR="00DF7403">
        <w:trPr>
          <w:trHeight w:val="1799"/>
        </w:trPr>
        <w:tc>
          <w:tcPr>
            <w:tcW w:w="1499" w:type="dxa"/>
            <w:vAlign w:val="center"/>
          </w:tcPr>
          <w:p w:rsidR="00DF7403" w:rsidRDefault="007C787E">
            <w:pPr>
              <w:widowControl w:val="0"/>
              <w:spacing w:after="0" w:line="360" w:lineRule="auto"/>
              <w:jc w:val="center"/>
              <w:outlineLvl w:val="0"/>
              <w:rPr>
                <w:rFonts w:ascii="宋体" w:eastAsia="宋体" w:hAnsi="宋体" w:cs="宋体"/>
                <w:kern w:val="1"/>
              </w:rPr>
            </w:pPr>
            <w:r>
              <w:rPr>
                <w:rFonts w:ascii="宋体" w:eastAsia="宋体" w:hAnsi="宋体" w:cs="宋体" w:hint="eastAsia"/>
                <w:kern w:val="1"/>
              </w:rPr>
              <w:t>公共管理与服务大类（</w:t>
            </w:r>
            <w:r>
              <w:rPr>
                <w:rFonts w:ascii="宋体" w:eastAsia="宋体" w:hAnsi="宋体" w:cs="宋体" w:hint="eastAsia"/>
                <w:kern w:val="1"/>
              </w:rPr>
              <w:t>69</w:t>
            </w:r>
            <w:r>
              <w:rPr>
                <w:rFonts w:ascii="宋体" w:eastAsia="宋体" w:hAnsi="宋体" w:cs="宋体" w:hint="eastAsia"/>
                <w:kern w:val="1"/>
              </w:rPr>
              <w:t>）</w:t>
            </w:r>
          </w:p>
        </w:tc>
        <w:tc>
          <w:tcPr>
            <w:tcW w:w="1637" w:type="dxa"/>
            <w:vAlign w:val="center"/>
          </w:tcPr>
          <w:p w:rsidR="00DF7403" w:rsidRDefault="007C787E">
            <w:pPr>
              <w:widowControl w:val="0"/>
              <w:spacing w:after="0" w:line="360" w:lineRule="auto"/>
              <w:jc w:val="center"/>
              <w:outlineLvl w:val="0"/>
              <w:rPr>
                <w:rFonts w:ascii="宋体" w:eastAsia="宋体" w:hAnsi="宋体" w:cs="宋体"/>
                <w:kern w:val="1"/>
              </w:rPr>
            </w:pPr>
            <w:r>
              <w:rPr>
                <w:rFonts w:ascii="宋体" w:eastAsia="宋体" w:hAnsi="宋体" w:cs="宋体" w:hint="eastAsia"/>
                <w:kern w:val="1"/>
              </w:rPr>
              <w:t>公共服务类（</w:t>
            </w:r>
            <w:r>
              <w:rPr>
                <w:rFonts w:ascii="宋体" w:eastAsia="宋体" w:hAnsi="宋体" w:cs="宋体" w:hint="eastAsia"/>
                <w:kern w:val="1"/>
              </w:rPr>
              <w:t>6903</w:t>
            </w:r>
            <w:r>
              <w:rPr>
                <w:rFonts w:ascii="宋体" w:eastAsia="宋体" w:hAnsi="宋体" w:cs="宋体" w:hint="eastAsia"/>
                <w:kern w:val="1"/>
              </w:rPr>
              <w:t>）</w:t>
            </w:r>
          </w:p>
        </w:tc>
        <w:tc>
          <w:tcPr>
            <w:tcW w:w="1313" w:type="dxa"/>
          </w:tcPr>
          <w:p w:rsidR="00DF7403" w:rsidRDefault="00DF7403">
            <w:pPr>
              <w:widowControl w:val="0"/>
              <w:spacing w:after="0" w:line="360" w:lineRule="auto"/>
              <w:jc w:val="center"/>
              <w:outlineLvl w:val="0"/>
              <w:rPr>
                <w:rFonts w:ascii="宋体" w:eastAsia="宋体" w:hAnsi="宋体" w:cs="Times New Roman"/>
              </w:rPr>
            </w:pPr>
          </w:p>
          <w:p w:rsidR="00DF7403" w:rsidRDefault="007C787E">
            <w:pPr>
              <w:widowControl w:val="0"/>
              <w:spacing w:after="0" w:line="360" w:lineRule="auto"/>
              <w:jc w:val="center"/>
              <w:outlineLvl w:val="0"/>
              <w:rPr>
                <w:rFonts w:ascii="宋体" w:eastAsia="宋体" w:hAnsi="宋体" w:cs="Times New Roman"/>
              </w:rPr>
            </w:pPr>
            <w:r>
              <w:rPr>
                <w:rFonts w:ascii="宋体" w:eastAsia="宋体" w:hAnsi="宋体" w:cs="Times New Roman" w:hint="eastAsia"/>
              </w:rPr>
              <w:t>教育业</w:t>
            </w:r>
          </w:p>
          <w:p w:rsidR="00DF7403" w:rsidRDefault="007C787E">
            <w:pPr>
              <w:widowControl w:val="0"/>
              <w:spacing w:after="0" w:line="360" w:lineRule="auto"/>
              <w:jc w:val="center"/>
              <w:outlineLvl w:val="0"/>
              <w:rPr>
                <w:rFonts w:ascii="宋体" w:eastAsia="宋体" w:hAnsi="宋体" w:cs="Times New Roman"/>
              </w:rPr>
            </w:pPr>
            <w:r>
              <w:rPr>
                <w:rFonts w:ascii="宋体" w:eastAsia="宋体" w:hAnsi="宋体" w:cs="Times New Roman" w:hint="eastAsia"/>
              </w:rPr>
              <w:t>（</w:t>
            </w:r>
            <w:r>
              <w:rPr>
                <w:rFonts w:ascii="宋体" w:eastAsia="宋体" w:hAnsi="宋体" w:cs="Times New Roman" w:hint="eastAsia"/>
              </w:rPr>
              <w:t>83</w:t>
            </w:r>
            <w:r>
              <w:rPr>
                <w:rFonts w:ascii="宋体" w:eastAsia="宋体" w:hAnsi="宋体" w:cs="Times New Roman" w:hint="eastAsia"/>
              </w:rPr>
              <w:t>）</w:t>
            </w:r>
          </w:p>
          <w:p w:rsidR="00DF7403" w:rsidRDefault="007C787E">
            <w:pPr>
              <w:widowControl w:val="0"/>
              <w:spacing w:after="0" w:line="360" w:lineRule="auto"/>
              <w:jc w:val="center"/>
              <w:outlineLvl w:val="0"/>
              <w:rPr>
                <w:rFonts w:ascii="宋体" w:eastAsia="宋体" w:hAnsi="宋体" w:cs="Times New Roman"/>
              </w:rPr>
            </w:pPr>
            <w:r>
              <w:rPr>
                <w:rFonts w:ascii="宋体" w:eastAsia="宋体" w:hAnsi="宋体" w:cs="Times New Roman" w:hint="eastAsia"/>
              </w:rPr>
              <w:t>卫生</w:t>
            </w:r>
          </w:p>
          <w:p w:rsidR="00DF7403" w:rsidRDefault="007C787E">
            <w:pPr>
              <w:widowControl w:val="0"/>
              <w:spacing w:after="0" w:line="360" w:lineRule="auto"/>
              <w:jc w:val="center"/>
              <w:outlineLvl w:val="0"/>
              <w:rPr>
                <w:rFonts w:ascii="宋体" w:eastAsia="宋体" w:hAnsi="宋体" w:cs="Times New Roman"/>
              </w:rPr>
            </w:pPr>
            <w:r>
              <w:rPr>
                <w:rFonts w:ascii="宋体" w:eastAsia="宋体" w:hAnsi="宋体" w:cs="Times New Roman" w:hint="eastAsia"/>
              </w:rPr>
              <w:t>（</w:t>
            </w:r>
            <w:r>
              <w:rPr>
                <w:rFonts w:ascii="宋体" w:eastAsia="宋体" w:hAnsi="宋体" w:cs="Times New Roman" w:hint="eastAsia"/>
              </w:rPr>
              <w:t>84</w:t>
            </w:r>
            <w:r>
              <w:rPr>
                <w:rFonts w:ascii="宋体" w:eastAsia="宋体" w:hAnsi="宋体" w:cs="Times New Roman" w:hint="eastAsia"/>
              </w:rPr>
              <w:t>）</w:t>
            </w:r>
          </w:p>
          <w:p w:rsidR="00DF7403" w:rsidRDefault="007C787E">
            <w:pPr>
              <w:widowControl w:val="0"/>
              <w:spacing w:after="0" w:line="360" w:lineRule="auto"/>
              <w:jc w:val="center"/>
              <w:outlineLvl w:val="0"/>
              <w:rPr>
                <w:rFonts w:ascii="宋体" w:eastAsia="宋体" w:hAnsi="宋体" w:cs="Times New Roman"/>
              </w:rPr>
            </w:pPr>
            <w:r>
              <w:rPr>
                <w:rFonts w:ascii="宋体" w:eastAsia="宋体" w:hAnsi="宋体" w:cs="Times New Roman" w:hint="eastAsia"/>
              </w:rPr>
              <w:t>社会工作（</w:t>
            </w:r>
            <w:r>
              <w:rPr>
                <w:rFonts w:ascii="宋体" w:eastAsia="宋体" w:hAnsi="宋体" w:cs="Times New Roman" w:hint="eastAsia"/>
              </w:rPr>
              <w:t>85</w:t>
            </w:r>
            <w:r>
              <w:rPr>
                <w:rFonts w:ascii="宋体" w:eastAsia="宋体" w:hAnsi="宋体" w:cs="Times New Roman" w:hint="eastAsia"/>
              </w:rPr>
              <w:t>）</w:t>
            </w:r>
          </w:p>
        </w:tc>
        <w:tc>
          <w:tcPr>
            <w:tcW w:w="2044" w:type="dxa"/>
            <w:vAlign w:val="center"/>
          </w:tcPr>
          <w:p w:rsidR="00DF7403" w:rsidRDefault="007C787E">
            <w:pPr>
              <w:widowControl w:val="0"/>
              <w:snapToGrid w:val="0"/>
              <w:spacing w:after="0" w:line="360" w:lineRule="auto"/>
              <w:jc w:val="center"/>
              <w:rPr>
                <w:rFonts w:ascii="宋体" w:eastAsia="宋体" w:hAnsi="宋体" w:cs="Times New Roman"/>
              </w:rPr>
            </w:pPr>
            <w:r>
              <w:rPr>
                <w:rFonts w:ascii="宋体" w:eastAsia="宋体" w:hAnsi="宋体" w:cs="Times New Roman" w:hint="eastAsia"/>
              </w:rPr>
              <w:t>幼儿教师</w:t>
            </w:r>
          </w:p>
          <w:p w:rsidR="00DF7403" w:rsidRDefault="007C787E">
            <w:pPr>
              <w:widowControl w:val="0"/>
              <w:snapToGrid w:val="0"/>
              <w:spacing w:after="0" w:line="360" w:lineRule="auto"/>
              <w:jc w:val="center"/>
              <w:rPr>
                <w:rFonts w:ascii="宋体" w:eastAsia="宋体" w:hAnsi="宋体" w:cs="Times New Roman"/>
              </w:rPr>
            </w:pPr>
            <w:r>
              <w:rPr>
                <w:rFonts w:ascii="宋体" w:eastAsia="宋体" w:hAnsi="宋体" w:cs="Times New Roman" w:hint="eastAsia"/>
              </w:rPr>
              <w:t>（</w:t>
            </w:r>
            <w:r>
              <w:rPr>
                <w:rFonts w:ascii="宋体" w:eastAsia="宋体" w:hAnsi="宋体" w:cs="Times New Roman"/>
              </w:rPr>
              <w:t>2-</w:t>
            </w:r>
            <w:r>
              <w:rPr>
                <w:rFonts w:ascii="宋体" w:eastAsia="宋体" w:hAnsi="宋体" w:cs="Times New Roman" w:hint="eastAsia"/>
              </w:rPr>
              <w:t>09-0</w:t>
            </w:r>
            <w:r>
              <w:rPr>
                <w:rFonts w:ascii="宋体" w:eastAsia="宋体" w:hAnsi="宋体" w:cs="Times New Roman"/>
              </w:rPr>
              <w:t>5</w:t>
            </w:r>
            <w:r>
              <w:rPr>
                <w:rFonts w:ascii="宋体" w:eastAsia="宋体" w:hAnsi="宋体" w:cs="Times New Roman" w:hint="eastAsia"/>
              </w:rPr>
              <w:t>-00</w:t>
            </w:r>
            <w:r>
              <w:rPr>
                <w:rFonts w:ascii="宋体" w:eastAsia="宋体" w:hAnsi="宋体" w:cs="Times New Roman" w:hint="eastAsia"/>
              </w:rPr>
              <w:t>）</w:t>
            </w:r>
          </w:p>
          <w:p w:rsidR="00DF7403" w:rsidRDefault="007C787E">
            <w:pPr>
              <w:widowControl w:val="0"/>
              <w:snapToGrid w:val="0"/>
              <w:spacing w:after="0" w:line="360" w:lineRule="auto"/>
              <w:jc w:val="center"/>
              <w:rPr>
                <w:rFonts w:ascii="宋体" w:eastAsia="宋体" w:hAnsi="宋体" w:cs="Times New Roman"/>
              </w:rPr>
            </w:pPr>
            <w:r>
              <w:rPr>
                <w:rFonts w:ascii="宋体" w:eastAsia="宋体" w:hAnsi="宋体" w:cs="Times New Roman" w:hint="eastAsia"/>
              </w:rPr>
              <w:t>保育员</w:t>
            </w:r>
          </w:p>
          <w:p w:rsidR="00DF7403" w:rsidRDefault="007C787E">
            <w:pPr>
              <w:widowControl w:val="0"/>
              <w:snapToGrid w:val="0"/>
              <w:spacing w:after="0" w:line="360" w:lineRule="auto"/>
              <w:jc w:val="center"/>
              <w:rPr>
                <w:rFonts w:ascii="宋体" w:eastAsia="宋体" w:hAnsi="宋体" w:cs="Times New Roman"/>
              </w:rPr>
            </w:pPr>
            <w:r>
              <w:rPr>
                <w:rFonts w:ascii="宋体" w:eastAsia="宋体" w:hAnsi="宋体" w:cs="Times New Roman" w:hint="eastAsia"/>
              </w:rPr>
              <w:t>（</w:t>
            </w:r>
            <w:r>
              <w:rPr>
                <w:rFonts w:ascii="宋体" w:eastAsia="宋体" w:hAnsi="宋体" w:cs="Times New Roman"/>
              </w:rPr>
              <w:t>4-</w:t>
            </w:r>
            <w:r>
              <w:rPr>
                <w:rFonts w:ascii="宋体" w:eastAsia="宋体" w:hAnsi="宋体" w:cs="Times New Roman" w:hint="eastAsia"/>
              </w:rPr>
              <w:t>07-12-01</w:t>
            </w:r>
            <w:r>
              <w:rPr>
                <w:rFonts w:ascii="宋体" w:eastAsia="宋体" w:hAnsi="宋体" w:cs="Times New Roman" w:hint="eastAsia"/>
              </w:rPr>
              <w:t>）</w:t>
            </w:r>
          </w:p>
          <w:p w:rsidR="00DF7403" w:rsidRDefault="007C787E">
            <w:pPr>
              <w:widowControl w:val="0"/>
              <w:snapToGrid w:val="0"/>
              <w:spacing w:after="0" w:line="360" w:lineRule="auto"/>
              <w:jc w:val="center"/>
              <w:rPr>
                <w:rFonts w:ascii="宋体" w:eastAsia="宋体" w:hAnsi="宋体" w:cs="Times New Roman"/>
              </w:rPr>
            </w:pPr>
            <w:r>
              <w:rPr>
                <w:rFonts w:ascii="宋体" w:eastAsia="宋体" w:hAnsi="宋体" w:cs="Times New Roman" w:hint="eastAsia"/>
              </w:rPr>
              <w:t>生活照料服务人员（</w:t>
            </w:r>
            <w:r>
              <w:rPr>
                <w:rFonts w:ascii="宋体" w:eastAsia="宋体" w:hAnsi="宋体" w:cs="Times New Roman" w:hint="eastAsia"/>
              </w:rPr>
              <w:t>4-10-01</w:t>
            </w:r>
            <w:r>
              <w:rPr>
                <w:rFonts w:ascii="宋体" w:eastAsia="宋体" w:hAnsi="宋体" w:cs="Times New Roman" w:hint="eastAsia"/>
              </w:rPr>
              <w:t>）</w:t>
            </w:r>
          </w:p>
          <w:p w:rsidR="00DF7403" w:rsidRDefault="007C787E">
            <w:pPr>
              <w:widowControl w:val="0"/>
              <w:snapToGrid w:val="0"/>
              <w:spacing w:after="0" w:line="360" w:lineRule="auto"/>
              <w:jc w:val="center"/>
              <w:rPr>
                <w:rFonts w:ascii="宋体" w:eastAsia="宋体" w:hAnsi="宋体" w:cs="Times New Roman"/>
              </w:rPr>
            </w:pPr>
            <w:r>
              <w:rPr>
                <w:rFonts w:ascii="宋体" w:eastAsia="宋体" w:hAnsi="宋体" w:cs="Times New Roman" w:hint="eastAsia"/>
              </w:rPr>
              <w:t>健康咨询服务人员</w:t>
            </w:r>
          </w:p>
          <w:p w:rsidR="00DF7403" w:rsidRDefault="007C787E">
            <w:pPr>
              <w:widowControl w:val="0"/>
              <w:snapToGrid w:val="0"/>
              <w:spacing w:after="0" w:line="360" w:lineRule="auto"/>
              <w:jc w:val="center"/>
              <w:rPr>
                <w:rFonts w:ascii="宋体" w:eastAsia="宋体" w:hAnsi="宋体" w:cs="宋体"/>
                <w:kern w:val="1"/>
              </w:rPr>
            </w:pPr>
            <w:r>
              <w:rPr>
                <w:rFonts w:ascii="宋体" w:eastAsia="宋体" w:hAnsi="宋体" w:cs="Times New Roman" w:hint="eastAsia"/>
              </w:rPr>
              <w:t>（</w:t>
            </w:r>
            <w:r>
              <w:rPr>
                <w:rFonts w:ascii="宋体" w:eastAsia="宋体" w:hAnsi="宋体" w:cs="Times New Roman" w:hint="eastAsia"/>
              </w:rPr>
              <w:t>4-14-02</w:t>
            </w:r>
            <w:r>
              <w:rPr>
                <w:rFonts w:ascii="宋体" w:eastAsia="宋体" w:hAnsi="宋体" w:cs="Times New Roman" w:hint="eastAsia"/>
              </w:rPr>
              <w:t>）</w:t>
            </w:r>
          </w:p>
        </w:tc>
        <w:tc>
          <w:tcPr>
            <w:tcW w:w="1989" w:type="dxa"/>
            <w:vAlign w:val="center"/>
          </w:tcPr>
          <w:p w:rsidR="00DF7403" w:rsidRDefault="007C787E">
            <w:pPr>
              <w:widowControl w:val="0"/>
              <w:spacing w:after="0" w:line="360" w:lineRule="auto"/>
              <w:jc w:val="center"/>
              <w:outlineLvl w:val="0"/>
              <w:rPr>
                <w:rFonts w:ascii="宋体" w:eastAsia="宋体" w:hAnsi="宋体" w:cs="Times New Roman"/>
              </w:rPr>
            </w:pPr>
            <w:r>
              <w:rPr>
                <w:rFonts w:ascii="宋体" w:eastAsia="宋体" w:hAnsi="宋体" w:cs="Times New Roman" w:hint="eastAsia"/>
              </w:rPr>
              <w:t>幼儿教师</w:t>
            </w:r>
          </w:p>
          <w:p w:rsidR="00DF7403" w:rsidRDefault="007C787E">
            <w:pPr>
              <w:widowControl w:val="0"/>
              <w:spacing w:after="0" w:line="360" w:lineRule="auto"/>
              <w:jc w:val="center"/>
              <w:outlineLvl w:val="0"/>
              <w:rPr>
                <w:rFonts w:ascii="宋体" w:eastAsia="宋体" w:hAnsi="宋体" w:cs="Times New Roman"/>
              </w:rPr>
            </w:pPr>
            <w:r>
              <w:rPr>
                <w:rFonts w:ascii="宋体" w:eastAsia="宋体" w:hAnsi="宋体" w:cs="Times New Roman" w:hint="eastAsia"/>
              </w:rPr>
              <w:t>家庭教育指导员</w:t>
            </w:r>
          </w:p>
          <w:p w:rsidR="00DF7403" w:rsidRDefault="007C787E">
            <w:pPr>
              <w:widowControl w:val="0"/>
              <w:spacing w:after="0" w:line="360" w:lineRule="auto"/>
              <w:jc w:val="center"/>
              <w:outlineLvl w:val="0"/>
              <w:rPr>
                <w:rFonts w:ascii="宋体" w:eastAsia="宋体" w:hAnsi="宋体" w:cs="Times New Roman"/>
              </w:rPr>
            </w:pPr>
            <w:r>
              <w:rPr>
                <w:rFonts w:ascii="宋体" w:eastAsia="宋体" w:hAnsi="宋体" w:cs="Times New Roman" w:hint="eastAsia"/>
              </w:rPr>
              <w:t>育婴员</w:t>
            </w:r>
          </w:p>
          <w:p w:rsidR="00DF7403" w:rsidRDefault="007C787E">
            <w:pPr>
              <w:widowControl w:val="0"/>
              <w:spacing w:after="0" w:line="360" w:lineRule="auto"/>
              <w:jc w:val="center"/>
              <w:outlineLvl w:val="0"/>
              <w:rPr>
                <w:rFonts w:ascii="宋体" w:eastAsia="宋体" w:hAnsi="宋体" w:cs="宋体"/>
                <w:kern w:val="1"/>
              </w:rPr>
            </w:pPr>
            <w:r>
              <w:rPr>
                <w:rFonts w:ascii="宋体" w:eastAsia="宋体" w:hAnsi="宋体" w:cs="Times New Roman" w:hint="eastAsia"/>
              </w:rPr>
              <w:t>健康管理员</w:t>
            </w:r>
          </w:p>
        </w:tc>
      </w:tr>
    </w:tbl>
    <w:p w:rsidR="00DF7403" w:rsidRDefault="007C787E">
      <w:pPr>
        <w:widowControl w:val="0"/>
        <w:spacing w:after="0" w:line="360" w:lineRule="auto"/>
        <w:ind w:leftChars="200" w:left="420" w:firstLineChars="200" w:firstLine="480"/>
        <w:rPr>
          <w:rFonts w:ascii="黑体" w:eastAsia="黑体" w:hAnsi="黑体" w:cs="Times New Roman"/>
          <w:kern w:val="2"/>
          <w:sz w:val="24"/>
          <w:szCs w:val="24"/>
        </w:rPr>
      </w:pPr>
      <w:r>
        <w:rPr>
          <w:rFonts w:ascii="黑体" w:eastAsia="黑体" w:hAnsi="黑体" w:cs="Times New Roman" w:hint="eastAsia"/>
          <w:kern w:val="2"/>
          <w:sz w:val="24"/>
          <w:szCs w:val="24"/>
        </w:rPr>
        <w:t>四</w:t>
      </w:r>
      <w:r>
        <w:rPr>
          <w:rFonts w:ascii="黑体" w:eastAsia="黑体" w:hAnsi="黑体" w:cs="Times New Roman"/>
          <w:kern w:val="2"/>
          <w:sz w:val="24"/>
          <w:szCs w:val="24"/>
        </w:rPr>
        <w:t>、</w:t>
      </w:r>
      <w:r>
        <w:rPr>
          <w:rFonts w:ascii="黑体" w:eastAsia="黑体" w:hAnsi="黑体" w:cs="Times New Roman" w:hint="eastAsia"/>
          <w:kern w:val="2"/>
          <w:sz w:val="24"/>
          <w:szCs w:val="24"/>
        </w:rPr>
        <w:t>培养规格</w:t>
      </w:r>
    </w:p>
    <w:p w:rsidR="00DF7403" w:rsidRDefault="007C787E">
      <w:pPr>
        <w:widowControl w:val="0"/>
        <w:spacing w:after="0" w:line="360" w:lineRule="auto"/>
        <w:ind w:leftChars="228" w:left="479"/>
        <w:jc w:val="both"/>
        <w:outlineLvl w:val="0"/>
        <w:rPr>
          <w:rFonts w:ascii="宋体" w:eastAsia="宋体" w:hAnsi="宋体" w:cs="宋体"/>
          <w:kern w:val="1"/>
          <w:sz w:val="24"/>
          <w:szCs w:val="24"/>
        </w:rPr>
      </w:pPr>
      <w:r>
        <w:rPr>
          <w:rFonts w:ascii="宋体" w:eastAsia="宋体" w:hAnsi="宋体" w:cs="宋体" w:hint="eastAsia"/>
          <w:kern w:val="1"/>
          <w:sz w:val="24"/>
          <w:szCs w:val="24"/>
        </w:rPr>
        <w:t>本专业</w:t>
      </w:r>
      <w:r>
        <w:rPr>
          <w:rFonts w:ascii="宋体" w:eastAsia="宋体" w:hAnsi="宋体" w:cs="宋体"/>
          <w:kern w:val="1"/>
          <w:sz w:val="24"/>
          <w:szCs w:val="24"/>
        </w:rPr>
        <w:t>毕业</w:t>
      </w:r>
      <w:r>
        <w:rPr>
          <w:rFonts w:ascii="宋体" w:eastAsia="宋体" w:hAnsi="宋体" w:cs="宋体" w:hint="eastAsia"/>
          <w:kern w:val="1"/>
          <w:sz w:val="24"/>
          <w:szCs w:val="24"/>
        </w:rPr>
        <w:t>生在</w:t>
      </w:r>
      <w:r>
        <w:rPr>
          <w:rFonts w:ascii="宋体" w:eastAsia="宋体" w:hAnsi="宋体" w:cs="宋体"/>
          <w:kern w:val="1"/>
          <w:sz w:val="24"/>
          <w:szCs w:val="24"/>
        </w:rPr>
        <w:t>素质</w:t>
      </w:r>
      <w:r>
        <w:rPr>
          <w:rFonts w:ascii="宋体" w:eastAsia="宋体" w:hAnsi="宋体" w:cs="宋体" w:hint="eastAsia"/>
          <w:kern w:val="1"/>
          <w:sz w:val="24"/>
          <w:szCs w:val="24"/>
        </w:rPr>
        <w:t>、</w:t>
      </w:r>
      <w:r>
        <w:rPr>
          <w:rFonts w:ascii="宋体" w:eastAsia="宋体" w:hAnsi="宋体" w:cs="宋体"/>
          <w:kern w:val="1"/>
          <w:sz w:val="24"/>
          <w:szCs w:val="24"/>
        </w:rPr>
        <w:t>知识、能力</w:t>
      </w:r>
      <w:r>
        <w:rPr>
          <w:rFonts w:ascii="宋体" w:eastAsia="宋体" w:hAnsi="宋体" w:cs="宋体" w:hint="eastAsia"/>
          <w:kern w:val="1"/>
          <w:sz w:val="24"/>
          <w:szCs w:val="24"/>
        </w:rPr>
        <w:t>等方面的要求、具体能力指标以及相对应的课程设置如下</w:t>
      </w:r>
      <w:r>
        <w:rPr>
          <w:rFonts w:ascii="宋体" w:eastAsia="宋体" w:hAnsi="宋体" w:cs="宋体"/>
          <w:kern w:val="1"/>
          <w:sz w:val="24"/>
          <w:szCs w:val="24"/>
        </w:rPr>
        <w:t>。</w:t>
      </w:r>
    </w:p>
    <w:tbl>
      <w:tblPr>
        <w:tblW w:w="8647"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197"/>
        <w:gridCol w:w="1355"/>
        <w:gridCol w:w="4678"/>
        <w:gridCol w:w="1417"/>
      </w:tblGrid>
      <w:tr w:rsidR="00DF7403">
        <w:trPr>
          <w:trHeight w:val="20"/>
        </w:trPr>
        <w:tc>
          <w:tcPr>
            <w:tcW w:w="1197" w:type="dxa"/>
            <w:vMerge w:val="restart"/>
            <w:vAlign w:val="center"/>
          </w:tcPr>
          <w:p w:rsidR="00DF7403" w:rsidRDefault="007C787E">
            <w:pPr>
              <w:spacing w:after="0" w:line="360" w:lineRule="auto"/>
              <w:jc w:val="both"/>
              <w:rPr>
                <w:rFonts w:ascii="宋体" w:eastAsia="宋体" w:hAnsi="宋体" w:cs="宋体"/>
                <w:b/>
                <w:bCs/>
              </w:rPr>
            </w:pPr>
            <w:r>
              <w:rPr>
                <w:rFonts w:ascii="宋体" w:eastAsia="宋体" w:hAnsi="宋体" w:cs="宋体" w:hint="eastAsia"/>
                <w:b/>
                <w:bCs/>
              </w:rPr>
              <w:t>毕业要求</w:t>
            </w:r>
          </w:p>
        </w:tc>
        <w:tc>
          <w:tcPr>
            <w:tcW w:w="6033" w:type="dxa"/>
            <w:gridSpan w:val="2"/>
            <w:shd w:val="clear" w:color="auto" w:fill="auto"/>
            <w:vAlign w:val="center"/>
          </w:tcPr>
          <w:p w:rsidR="00DF7403" w:rsidRDefault="007C787E">
            <w:pPr>
              <w:spacing w:after="0" w:line="360" w:lineRule="auto"/>
              <w:ind w:leftChars="200" w:left="420" w:firstLine="200"/>
              <w:jc w:val="center"/>
              <w:rPr>
                <w:rFonts w:ascii="宋体" w:eastAsia="宋体" w:hAnsi="宋体" w:cs="宋体"/>
                <w:b/>
                <w:bCs/>
              </w:rPr>
            </w:pPr>
            <w:r>
              <w:rPr>
                <w:rFonts w:ascii="宋体" w:eastAsia="宋体" w:hAnsi="宋体" w:cs="宋体" w:hint="eastAsia"/>
                <w:b/>
                <w:bCs/>
              </w:rPr>
              <w:t>能力指标</w:t>
            </w:r>
          </w:p>
        </w:tc>
        <w:tc>
          <w:tcPr>
            <w:tcW w:w="1417" w:type="dxa"/>
            <w:vMerge w:val="restart"/>
            <w:vAlign w:val="center"/>
          </w:tcPr>
          <w:p w:rsidR="00DF7403" w:rsidRDefault="007C787E">
            <w:pPr>
              <w:spacing w:after="0" w:line="360" w:lineRule="auto"/>
              <w:jc w:val="center"/>
              <w:rPr>
                <w:rFonts w:ascii="宋体" w:eastAsia="宋体" w:hAnsi="宋体" w:cs="宋体"/>
                <w:b/>
                <w:bCs/>
              </w:rPr>
            </w:pPr>
            <w:r>
              <w:rPr>
                <w:rFonts w:ascii="宋体" w:eastAsia="宋体" w:hAnsi="宋体" w:cs="宋体" w:hint="eastAsia"/>
                <w:b/>
                <w:bCs/>
              </w:rPr>
              <w:t>设置课程</w:t>
            </w:r>
          </w:p>
        </w:tc>
      </w:tr>
      <w:tr w:rsidR="00DF7403">
        <w:trPr>
          <w:trHeight w:val="20"/>
        </w:trPr>
        <w:tc>
          <w:tcPr>
            <w:tcW w:w="1197" w:type="dxa"/>
            <w:vMerge/>
            <w:vAlign w:val="center"/>
          </w:tcPr>
          <w:p w:rsidR="00DF7403" w:rsidRDefault="00DF7403">
            <w:pPr>
              <w:spacing w:after="0" w:line="360" w:lineRule="auto"/>
              <w:ind w:leftChars="200" w:left="420" w:firstLine="200"/>
              <w:jc w:val="center"/>
              <w:rPr>
                <w:rFonts w:ascii="宋体" w:eastAsia="宋体" w:hAnsi="宋体" w:cs="宋体"/>
                <w:b/>
                <w:bCs/>
              </w:rPr>
            </w:pPr>
          </w:p>
        </w:tc>
        <w:tc>
          <w:tcPr>
            <w:tcW w:w="1355" w:type="dxa"/>
            <w:shd w:val="clear" w:color="auto" w:fill="auto"/>
            <w:vAlign w:val="center"/>
          </w:tcPr>
          <w:p w:rsidR="00DF7403" w:rsidRDefault="007C787E">
            <w:pPr>
              <w:spacing w:after="0" w:line="360" w:lineRule="auto"/>
              <w:jc w:val="center"/>
              <w:rPr>
                <w:rFonts w:ascii="宋体" w:eastAsia="宋体" w:hAnsi="宋体" w:cs="宋体"/>
                <w:b/>
                <w:bCs/>
              </w:rPr>
            </w:pPr>
            <w:r>
              <w:rPr>
                <w:rFonts w:ascii="宋体" w:eastAsia="宋体" w:hAnsi="宋体" w:cs="宋体" w:hint="eastAsia"/>
                <w:b/>
                <w:bCs/>
              </w:rPr>
              <w:t>指标一级</w:t>
            </w:r>
          </w:p>
        </w:tc>
        <w:tc>
          <w:tcPr>
            <w:tcW w:w="4678" w:type="dxa"/>
            <w:shd w:val="clear" w:color="auto" w:fill="auto"/>
            <w:vAlign w:val="center"/>
          </w:tcPr>
          <w:p w:rsidR="00DF7403" w:rsidRDefault="007C787E">
            <w:pPr>
              <w:spacing w:after="0" w:line="360" w:lineRule="auto"/>
              <w:jc w:val="center"/>
              <w:rPr>
                <w:rFonts w:ascii="宋体" w:eastAsia="宋体" w:hAnsi="宋体" w:cs="宋体"/>
                <w:b/>
                <w:bCs/>
              </w:rPr>
            </w:pPr>
            <w:r>
              <w:rPr>
                <w:rFonts w:ascii="宋体" w:eastAsia="宋体" w:hAnsi="宋体" w:cs="宋体" w:hint="eastAsia"/>
                <w:b/>
                <w:bCs/>
              </w:rPr>
              <w:t>指标二级</w:t>
            </w:r>
          </w:p>
        </w:tc>
        <w:tc>
          <w:tcPr>
            <w:tcW w:w="1417" w:type="dxa"/>
            <w:vMerge/>
          </w:tcPr>
          <w:p w:rsidR="00DF7403" w:rsidRDefault="00DF7403">
            <w:pPr>
              <w:spacing w:after="0" w:line="360" w:lineRule="auto"/>
              <w:ind w:leftChars="200" w:left="420" w:firstLine="200"/>
              <w:jc w:val="center"/>
              <w:rPr>
                <w:rFonts w:ascii="宋体" w:eastAsia="宋体" w:hAnsi="宋体" w:cs="宋体"/>
                <w:b/>
                <w:bCs/>
              </w:rPr>
            </w:pPr>
          </w:p>
        </w:tc>
      </w:tr>
      <w:tr w:rsidR="00DF7403">
        <w:trPr>
          <w:trHeight w:val="374"/>
        </w:trPr>
        <w:tc>
          <w:tcPr>
            <w:tcW w:w="1197" w:type="dxa"/>
            <w:vMerge w:val="restart"/>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lastRenderedPageBreak/>
              <w:t>1.</w:t>
            </w:r>
            <w:r>
              <w:rPr>
                <w:rFonts w:ascii="宋体" w:eastAsia="宋体" w:hAnsi="宋体" w:cs="宋体" w:hint="eastAsia"/>
              </w:rPr>
              <w:t>具备良好的思想道德、职业素质、人文素质及创新、求索精神，具有一定的沟通协作、知识整合及持续学习能力</w:t>
            </w:r>
          </w:p>
        </w:tc>
        <w:tc>
          <w:tcPr>
            <w:tcW w:w="1355" w:type="dxa"/>
            <w:vMerge w:val="restart"/>
            <w:shd w:val="clear" w:color="auto" w:fill="auto"/>
            <w:vAlign w:val="center"/>
          </w:tcPr>
          <w:p w:rsidR="00DF7403" w:rsidRDefault="007C787E">
            <w:pPr>
              <w:snapToGrid w:val="0"/>
              <w:spacing w:after="0" w:line="360" w:lineRule="auto"/>
              <w:rPr>
                <w:rFonts w:ascii="宋体" w:eastAsia="宋体" w:hAnsi="宋体" w:cs="宋体"/>
                <w:highlight w:val="yellow"/>
              </w:rPr>
            </w:pPr>
            <w:r>
              <w:rPr>
                <w:rFonts w:ascii="宋体" w:eastAsia="宋体" w:hAnsi="宋体" w:cs="宋体" w:hint="eastAsia"/>
              </w:rPr>
              <w:t>1.1</w:t>
            </w:r>
            <w:r>
              <w:rPr>
                <w:rFonts w:ascii="宋体" w:eastAsia="宋体" w:hAnsi="宋体" w:cs="宋体" w:hint="eastAsia"/>
              </w:rPr>
              <w:t>具备良好的思想道德素质，正确的人生观、世界观、价值观、职业观，具有开阔的国际视野</w:t>
            </w:r>
          </w:p>
        </w:tc>
        <w:tc>
          <w:tcPr>
            <w:tcW w:w="4678" w:type="dxa"/>
            <w:shd w:val="clear" w:color="auto" w:fill="auto"/>
          </w:tcPr>
          <w:p w:rsidR="00DF7403" w:rsidRDefault="007C787E">
            <w:pPr>
              <w:spacing w:after="0" w:line="360" w:lineRule="auto"/>
              <w:rPr>
                <w:rFonts w:ascii="宋体" w:eastAsia="宋体" w:hAnsi="宋体" w:cs="宋体"/>
              </w:rPr>
            </w:pPr>
            <w:r>
              <w:rPr>
                <w:rFonts w:ascii="宋体" w:eastAsia="宋体" w:hAnsi="宋体" w:cs="宋体" w:hint="eastAsia"/>
              </w:rPr>
              <w:t>1.1.1</w:t>
            </w:r>
            <w:r>
              <w:rPr>
                <w:rFonts w:ascii="宋体" w:eastAsia="宋体" w:hAnsi="宋体" w:cs="宋体" w:hint="eastAsia"/>
              </w:rPr>
              <w:t>坚定拥护中国共产党领导和我国社会主义制度，在习近平新时代中国特色社会主义思想指引下，践行社会主义核心价值观，具有深厚的爱国情感和中华民族自豪感</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毛泽东思想和中国特色社会主义理论体系概论</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思想道德修养与法律基础</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军事理论</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军事训练</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民族理论与民族政策</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形势与政策</w:t>
            </w:r>
          </w:p>
        </w:tc>
      </w:tr>
      <w:tr w:rsidR="00DF7403">
        <w:trPr>
          <w:trHeight w:val="374"/>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spacing w:after="0" w:line="360" w:lineRule="auto"/>
              <w:rPr>
                <w:rFonts w:ascii="宋体" w:eastAsia="宋体" w:hAnsi="宋体" w:cs="宋体"/>
              </w:rPr>
            </w:pPr>
            <w:r>
              <w:rPr>
                <w:rFonts w:ascii="宋体" w:eastAsia="宋体" w:hAnsi="宋体" w:cs="宋体" w:hint="eastAsia"/>
              </w:rPr>
              <w:t>1.1.2</w:t>
            </w:r>
            <w:r>
              <w:rPr>
                <w:rFonts w:ascii="宋体" w:eastAsia="宋体" w:hAnsi="宋体" w:cs="Times New Roman" w:hint="eastAsia"/>
                <w:kern w:val="2"/>
              </w:rPr>
              <w:t xml:space="preserve"> </w:t>
            </w:r>
            <w:r>
              <w:rPr>
                <w:rFonts w:ascii="宋体" w:eastAsia="宋体" w:hAnsi="宋体" w:cs="宋体" w:hint="eastAsia"/>
              </w:rPr>
              <w:t>崇尚宪法、遵法守纪、崇德向善、诚实守信、尊重生命、热爱劳动，履行道德准则和行为规范，具有社会责任感和社会参与意识</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374"/>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spacing w:after="0" w:line="360" w:lineRule="auto"/>
              <w:rPr>
                <w:rFonts w:ascii="宋体" w:eastAsia="宋体" w:hAnsi="宋体" w:cs="宋体"/>
              </w:rPr>
            </w:pPr>
            <w:r>
              <w:rPr>
                <w:rFonts w:ascii="宋体" w:eastAsia="宋体" w:hAnsi="宋体" w:cs="宋体" w:hint="eastAsia"/>
              </w:rPr>
              <w:t>1.1.3</w:t>
            </w:r>
            <w:r>
              <w:rPr>
                <w:rFonts w:ascii="宋体" w:eastAsia="宋体" w:hAnsi="宋体" w:cs="宋体" w:hint="eastAsia"/>
              </w:rPr>
              <w:t>树立科学的职业观，养成诚信品格，具有良好的职业道德和敬业精神</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374"/>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spacing w:after="0" w:line="360" w:lineRule="auto"/>
              <w:rPr>
                <w:rFonts w:ascii="宋体" w:eastAsia="宋体" w:hAnsi="宋体" w:cs="宋体"/>
              </w:rPr>
            </w:pPr>
            <w:r>
              <w:rPr>
                <w:rFonts w:ascii="宋体" w:eastAsia="宋体" w:hAnsi="宋体" w:cs="宋体" w:hint="eastAsia"/>
              </w:rPr>
              <w:t>1.1.4</w:t>
            </w:r>
            <w:r>
              <w:rPr>
                <w:rFonts w:ascii="宋体" w:eastAsia="宋体" w:hAnsi="宋体" w:cs="宋体" w:hint="eastAsia"/>
              </w:rPr>
              <w:t>了解法律基础知识，增强社会主义法治观念和法律意识</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374"/>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spacing w:after="0" w:line="360" w:lineRule="auto"/>
              <w:rPr>
                <w:rFonts w:ascii="宋体" w:eastAsia="宋体" w:hAnsi="宋体" w:cs="宋体"/>
              </w:rPr>
            </w:pPr>
            <w:r>
              <w:rPr>
                <w:rFonts w:ascii="宋体" w:eastAsia="宋体" w:hAnsi="宋体" w:cs="宋体" w:hint="eastAsia"/>
              </w:rPr>
              <w:t>1.1.5</w:t>
            </w:r>
            <w:r>
              <w:rPr>
                <w:rFonts w:ascii="宋体" w:eastAsia="宋体" w:hAnsi="宋体" w:cs="宋体" w:hint="eastAsia"/>
              </w:rPr>
              <w:t>了解国际、国内大事，树立较强的爱国主义精神，掌握基本的民族理论与民族政策知识，具备基本的军事素养</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234"/>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widowControl w:val="0"/>
              <w:snapToGrid w:val="0"/>
              <w:spacing w:after="0" w:line="360" w:lineRule="auto"/>
              <w:rPr>
                <w:rFonts w:ascii="宋体" w:eastAsia="宋体" w:hAnsi="宋体" w:cs="宋体"/>
              </w:rPr>
            </w:pPr>
            <w:r>
              <w:rPr>
                <w:rFonts w:ascii="宋体" w:eastAsia="宋体" w:hAnsi="宋体" w:cs="宋体" w:hint="eastAsia"/>
              </w:rPr>
              <w:t>1.2</w:t>
            </w:r>
            <w:r>
              <w:rPr>
                <w:rFonts w:ascii="宋体" w:eastAsia="宋体" w:hAnsi="宋体" w:cs="宋体" w:hint="eastAsia"/>
              </w:rPr>
              <w:t>具有良好的职业道德、服务意识，沟通、团队合作精神，掌握创新创业所需要的基本技能和知识</w:t>
            </w: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1.2.1</w:t>
            </w:r>
            <w:r>
              <w:rPr>
                <w:rFonts w:ascii="宋体" w:eastAsia="宋体" w:hAnsi="宋体" w:cs="宋体" w:hint="eastAsia"/>
              </w:rPr>
              <w:t>树立基本职业道德、职业行为、职业作风和职业意识规范</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bookmarkStart w:id="6" w:name="_Toc288465070"/>
            <w:bookmarkStart w:id="7" w:name="_Toc288555186"/>
            <w:bookmarkStart w:id="8" w:name="_Toc288583145"/>
            <w:bookmarkStart w:id="9" w:name="_Toc288468540"/>
            <w:r>
              <w:rPr>
                <w:rFonts w:ascii="宋体" w:eastAsia="宋体" w:hAnsi="宋体" w:cs="宋体" w:hint="eastAsia"/>
              </w:rPr>
              <w:t>学生职业发展与就业指导</w:t>
            </w:r>
            <w:bookmarkEnd w:id="6"/>
            <w:bookmarkEnd w:id="7"/>
            <w:bookmarkEnd w:id="8"/>
            <w:bookmarkEnd w:id="9"/>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大学生创新创业基础</w:t>
            </w:r>
          </w:p>
        </w:tc>
      </w:tr>
      <w:tr w:rsidR="00DF7403">
        <w:trPr>
          <w:trHeight w:val="232"/>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widowControl w:val="0"/>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1.2.2</w:t>
            </w:r>
            <w:r>
              <w:rPr>
                <w:rFonts w:ascii="宋体" w:eastAsia="宋体" w:hAnsi="宋体" w:cs="宋体" w:hint="eastAsia"/>
              </w:rPr>
              <w:t>具备基本有效沟通能力、团队协作能力、</w:t>
            </w:r>
            <w:hyperlink r:id="rId9" w:tgtFrame="_blank" w:history="1">
              <w:r>
                <w:rPr>
                  <w:rFonts w:ascii="宋体" w:eastAsia="宋体" w:hAnsi="宋体" w:cs="宋体" w:hint="eastAsia"/>
                </w:rPr>
                <w:t>敬业精神</w:t>
              </w:r>
            </w:hyperlink>
            <w:r>
              <w:rPr>
                <w:rFonts w:ascii="宋体" w:eastAsia="宋体" w:hAnsi="宋体" w:cs="宋体" w:hint="eastAsia"/>
              </w:rPr>
              <w:t>、团队精神</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115"/>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widowControl w:val="0"/>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1.2.3</w:t>
            </w:r>
            <w:r>
              <w:rPr>
                <w:rFonts w:ascii="宋体" w:eastAsia="宋体" w:hAnsi="宋体" w:cs="宋体" w:hint="eastAsia"/>
              </w:rPr>
              <w:t>具有较强的创新精神和创业意识，掌握就业创业的基本方法和技巧</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115"/>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widowControl w:val="0"/>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1.2.4</w:t>
            </w:r>
            <w:r>
              <w:rPr>
                <w:rFonts w:ascii="宋体" w:eastAsia="宋体" w:hAnsi="宋体" w:cs="宋体" w:hint="eastAsia"/>
              </w:rPr>
              <w:t>具有安全生产与环保意识</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232"/>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widowControl w:val="0"/>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1.2.5</w:t>
            </w:r>
            <w:r>
              <w:rPr>
                <w:rFonts w:ascii="宋体" w:eastAsia="宋体" w:hAnsi="宋体" w:cs="宋体" w:hint="eastAsia"/>
              </w:rPr>
              <w:t>树立精益求精的工匠精神，培养工匠品质</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234"/>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widowControl w:val="0"/>
              <w:snapToGrid w:val="0"/>
              <w:spacing w:after="0" w:line="360" w:lineRule="auto"/>
              <w:rPr>
                <w:rFonts w:ascii="宋体" w:eastAsia="宋体" w:hAnsi="宋体" w:cs="宋体"/>
              </w:rPr>
            </w:pPr>
            <w:r>
              <w:rPr>
                <w:rFonts w:ascii="宋体" w:eastAsia="宋体" w:hAnsi="宋体" w:cs="宋体" w:hint="eastAsia"/>
              </w:rPr>
              <w:t>1.3</w:t>
            </w:r>
            <w:r>
              <w:rPr>
                <w:rFonts w:ascii="宋体" w:eastAsia="宋体" w:hAnsi="宋体" w:cs="宋体" w:hint="eastAsia"/>
              </w:rPr>
              <w:t>具有良好的身心素质、自我调节能力及健康的体魄</w:t>
            </w: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1.3.1</w:t>
            </w:r>
            <w:r>
              <w:rPr>
                <w:rFonts w:ascii="宋体" w:eastAsia="宋体" w:hAnsi="宋体" w:cs="宋体" w:hint="eastAsia"/>
              </w:rPr>
              <w:t>具有了解自我心理状态的能力，保持心理平衡，具有积极稳定的心态和健全的人格</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大学生健康教育</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体育与健康</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体育选项课</w:t>
            </w:r>
          </w:p>
        </w:tc>
      </w:tr>
      <w:tr w:rsidR="00DF7403">
        <w:trPr>
          <w:trHeight w:val="233"/>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widowControl w:val="0"/>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1.3.2</w:t>
            </w:r>
            <w:r>
              <w:rPr>
                <w:rFonts w:ascii="宋体" w:eastAsia="宋体" w:hAnsi="宋体" w:cs="宋体" w:hint="eastAsia"/>
              </w:rPr>
              <w:t>掌握科学锻炼身体的技能，具有健全的体魄</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233"/>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widowControl w:val="0"/>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1.3.3</w:t>
            </w:r>
            <w:r>
              <w:rPr>
                <w:rFonts w:ascii="宋体" w:eastAsia="宋体" w:hAnsi="宋体" w:cs="宋体" w:hint="eastAsia"/>
              </w:rPr>
              <w:t>提高职业实用体育素质，为更好地从事职业打下基础</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350"/>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widowControl w:val="0"/>
              <w:snapToGrid w:val="0"/>
              <w:spacing w:after="0" w:line="360" w:lineRule="auto"/>
              <w:rPr>
                <w:rFonts w:ascii="宋体" w:eastAsia="宋体" w:hAnsi="宋体" w:cs="宋体"/>
              </w:rPr>
            </w:pPr>
            <w:r>
              <w:rPr>
                <w:rFonts w:ascii="宋体" w:eastAsia="宋体" w:hAnsi="宋体" w:cs="宋体" w:hint="eastAsia"/>
              </w:rPr>
              <w:t>1.4</w:t>
            </w:r>
            <w:r>
              <w:rPr>
                <w:rFonts w:ascii="宋体" w:eastAsia="宋体" w:hAnsi="宋体" w:cs="宋体" w:hint="eastAsia"/>
              </w:rPr>
              <w:t>具有良</w:t>
            </w:r>
            <w:r>
              <w:rPr>
                <w:rFonts w:ascii="宋体" w:eastAsia="宋体" w:hAnsi="宋体" w:cs="宋体" w:hint="eastAsia"/>
              </w:rPr>
              <w:lastRenderedPageBreak/>
              <w:t>好的科学与人文素养，</w:t>
            </w:r>
            <w:r>
              <w:rPr>
                <w:rFonts w:ascii="宋体" w:eastAsia="宋体" w:hAnsi="宋体" w:cs="宋体"/>
              </w:rPr>
              <w:t xml:space="preserve"> </w:t>
            </w:r>
            <w:r>
              <w:rPr>
                <w:rFonts w:ascii="宋体" w:eastAsia="宋体" w:hAnsi="宋体" w:cs="宋体" w:hint="eastAsia"/>
              </w:rPr>
              <w:t>具有较强的可持续发展能力、知识整合及持续学习能力</w:t>
            </w: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lastRenderedPageBreak/>
              <w:t>1.4.1</w:t>
            </w:r>
            <w:r>
              <w:rPr>
                <w:rFonts w:ascii="宋体" w:eastAsia="宋体" w:hAnsi="宋体" w:cs="宋体" w:hint="eastAsia"/>
              </w:rPr>
              <w:t>掌握常用的文、史、哲知识，拥有一定的</w:t>
            </w:r>
            <w:r>
              <w:rPr>
                <w:rFonts w:ascii="宋体" w:eastAsia="宋体" w:hAnsi="宋体" w:cs="宋体" w:hint="eastAsia"/>
              </w:rPr>
              <w:lastRenderedPageBreak/>
              <w:t>审美、鉴赏能力，培养人文与科学精神，养成完善的人格</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lastRenderedPageBreak/>
              <w:t>大学语文</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lastRenderedPageBreak/>
              <w:t>素质类任选课</w:t>
            </w:r>
          </w:p>
        </w:tc>
      </w:tr>
      <w:tr w:rsidR="00DF7403">
        <w:trPr>
          <w:trHeight w:val="350"/>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widowControl w:val="0"/>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1.4.2</w:t>
            </w:r>
            <w:r>
              <w:rPr>
                <w:rFonts w:ascii="宋体" w:eastAsia="宋体" w:hAnsi="宋体" w:cs="宋体" w:hint="eastAsia"/>
              </w:rPr>
              <w:t>具有较强的文字应用能力和专业文献的检索和编制能力</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Times New Roman"/>
                <w:kern w:val="2"/>
              </w:rPr>
            </w:pPr>
          </w:p>
        </w:tc>
      </w:tr>
      <w:tr w:rsidR="00DF7403">
        <w:trPr>
          <w:trHeight w:val="350"/>
        </w:trPr>
        <w:tc>
          <w:tcPr>
            <w:tcW w:w="1197"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widowControl w:val="0"/>
              <w:snapToGrid w:val="0"/>
              <w:spacing w:after="0" w:line="360" w:lineRule="auto"/>
              <w:ind w:leftChars="200" w:left="420" w:firstLine="200"/>
              <w:jc w:val="both"/>
              <w:rPr>
                <w:rFonts w:ascii="宋体" w:eastAsia="宋体" w:hAnsi="宋体" w:cs="宋体"/>
              </w:rPr>
            </w:pPr>
          </w:p>
        </w:tc>
        <w:tc>
          <w:tcPr>
            <w:tcW w:w="4678" w:type="dxa"/>
            <w:shd w:val="clear" w:color="auto" w:fill="auto"/>
          </w:tcPr>
          <w:p w:rsidR="00DF7403" w:rsidRDefault="007C787E">
            <w:pPr>
              <w:widowControl w:val="0"/>
              <w:spacing w:after="0" w:line="360" w:lineRule="auto"/>
              <w:rPr>
                <w:rFonts w:ascii="宋体" w:eastAsia="宋体" w:hAnsi="宋体" w:cs="宋体"/>
              </w:rPr>
            </w:pPr>
            <w:r>
              <w:rPr>
                <w:rFonts w:ascii="宋体" w:eastAsia="宋体" w:hAnsi="宋体" w:cs="宋体" w:hint="eastAsia"/>
              </w:rPr>
              <w:t>1.4.3</w:t>
            </w:r>
            <w:r>
              <w:rPr>
                <w:rFonts w:ascii="宋体" w:eastAsia="宋体" w:hAnsi="宋体" w:cs="宋体" w:hint="eastAsia"/>
              </w:rPr>
              <w:t>具有较强的知识整合能力和可持续学习、发展能力</w:t>
            </w:r>
          </w:p>
        </w:tc>
        <w:tc>
          <w:tcPr>
            <w:tcW w:w="1417" w:type="dxa"/>
            <w:vMerge/>
            <w:vAlign w:val="center"/>
          </w:tcPr>
          <w:p w:rsidR="00DF7403" w:rsidRDefault="00DF7403">
            <w:pPr>
              <w:widowControl w:val="0"/>
              <w:spacing w:after="0" w:line="360" w:lineRule="auto"/>
              <w:ind w:leftChars="200" w:left="420" w:firstLine="200"/>
              <w:outlineLvl w:val="0"/>
              <w:rPr>
                <w:rFonts w:ascii="宋体" w:eastAsia="宋体" w:hAnsi="宋体" w:cs="Times New Roman"/>
                <w:kern w:val="2"/>
              </w:rPr>
            </w:pPr>
          </w:p>
        </w:tc>
      </w:tr>
      <w:tr w:rsidR="00DF7403">
        <w:trPr>
          <w:trHeight w:val="312"/>
        </w:trPr>
        <w:tc>
          <w:tcPr>
            <w:tcW w:w="1197"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具有英文语言应用能力和计算机应用能力</w:t>
            </w: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2.1</w:t>
            </w:r>
            <w:r>
              <w:rPr>
                <w:rFonts w:ascii="宋体" w:eastAsia="宋体" w:hAnsi="宋体" w:cs="宋体" w:hint="eastAsia"/>
              </w:rPr>
              <w:t>具备一定的英语听说应用能力，能处理相关的英文文件和材料</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2.1.1</w:t>
            </w:r>
            <w:r>
              <w:rPr>
                <w:rFonts w:ascii="宋体" w:eastAsia="宋体" w:hAnsi="宋体" w:cs="宋体" w:hint="eastAsia"/>
              </w:rPr>
              <w:t>能使用英语进行日常交流和学习</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大学英语</w:t>
            </w:r>
            <w:r>
              <w:rPr>
                <w:rFonts w:ascii="宋体" w:eastAsia="宋体" w:hAnsi="宋体" w:cs="宋体" w:hint="eastAsia"/>
              </w:rPr>
              <w:t>1</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大学英语</w:t>
            </w:r>
            <w:r>
              <w:rPr>
                <w:rFonts w:ascii="宋体" w:eastAsia="宋体" w:hAnsi="宋体" w:cs="宋体" w:hint="eastAsia"/>
              </w:rPr>
              <w:t>2</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2.1.2</w:t>
            </w:r>
            <w:r>
              <w:rPr>
                <w:rFonts w:ascii="宋体" w:eastAsia="宋体" w:hAnsi="宋体" w:cs="宋体" w:hint="eastAsia"/>
              </w:rPr>
              <w:t>具有基本的专业英语应用能力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2.1.3</w:t>
            </w:r>
            <w:r>
              <w:rPr>
                <w:rFonts w:ascii="宋体" w:eastAsia="宋体" w:hAnsi="宋体" w:cs="宋体" w:hint="eastAsia"/>
              </w:rPr>
              <w:t>能处理相关的英文文件和材料</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2.2</w:t>
            </w:r>
            <w:r>
              <w:rPr>
                <w:rFonts w:ascii="宋体" w:eastAsia="宋体" w:hAnsi="宋体" w:cs="宋体" w:hint="eastAsia"/>
              </w:rPr>
              <w:t>具有熟练的计算机与网络操作技能，能熟练应用计算机获取专业信息</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2.2.1</w:t>
            </w:r>
            <w:r>
              <w:rPr>
                <w:rFonts w:ascii="宋体" w:eastAsia="宋体" w:hAnsi="宋体" w:cs="宋体" w:hint="eastAsia"/>
              </w:rPr>
              <w:t>熟练掌握计算机的基本操作技能和常用办公软件</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计算机应用基础</w:t>
            </w:r>
          </w:p>
        </w:tc>
      </w:tr>
      <w:tr w:rsidR="00DF7403">
        <w:trPr>
          <w:trHeight w:val="286"/>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2.2.2</w:t>
            </w:r>
            <w:r>
              <w:rPr>
                <w:rFonts w:ascii="宋体" w:eastAsia="宋体" w:hAnsi="宋体" w:cs="宋体" w:hint="eastAsia"/>
              </w:rPr>
              <w:t>掌握计算机安全基本知识，具备计算机使用安全意识</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90"/>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2.2.3</w:t>
            </w:r>
            <w:r>
              <w:rPr>
                <w:rFonts w:ascii="宋体" w:eastAsia="宋体" w:hAnsi="宋体" w:cs="宋体" w:hint="eastAsia"/>
              </w:rPr>
              <w:t>能使用计算机进行文件检索和信息查询</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3.</w:t>
            </w:r>
            <w:r>
              <w:rPr>
                <w:rFonts w:ascii="宋体" w:eastAsia="宋体" w:hAnsi="宋体" w:cs="宋体" w:hint="eastAsia"/>
              </w:rPr>
              <w:t>运用幼儿发展与健康管理专业中幼儿发展方面基本理论知识来熟练实践专业相关操作技能</w:t>
            </w:r>
          </w:p>
        </w:tc>
        <w:tc>
          <w:tcPr>
            <w:tcW w:w="1355"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3.1</w:t>
            </w:r>
            <w:r>
              <w:rPr>
                <w:rFonts w:ascii="宋体" w:eastAsia="宋体" w:hAnsi="宋体" w:cs="宋体" w:hint="eastAsia"/>
              </w:rPr>
              <w:t>掌握</w:t>
            </w:r>
            <w:r>
              <w:rPr>
                <w:rFonts w:ascii="宋体" w:eastAsia="宋体" w:hAnsi="宋体" w:cs="Times New Roman" w:hint="eastAsia"/>
                <w:kern w:val="2"/>
              </w:rPr>
              <w:t>幼儿发展的基本知识，具备科学运用儿童教育理念的能力</w:t>
            </w:r>
          </w:p>
        </w:tc>
        <w:tc>
          <w:tcPr>
            <w:tcW w:w="4678" w:type="dxa"/>
            <w:shd w:val="clear" w:color="auto" w:fill="auto"/>
            <w:vAlign w:val="center"/>
          </w:tcPr>
          <w:p w:rsidR="00DF7403" w:rsidRDefault="007C787E">
            <w:pPr>
              <w:widowControl w:val="0"/>
              <w:spacing w:after="0" w:line="360" w:lineRule="auto"/>
              <w:jc w:val="both"/>
              <w:rPr>
                <w:rFonts w:ascii="宋体" w:eastAsia="宋体" w:hAnsi="宋体" w:cs="Times New Roman"/>
                <w:kern w:val="2"/>
              </w:rPr>
            </w:pPr>
            <w:r>
              <w:rPr>
                <w:rFonts w:ascii="宋体" w:eastAsia="宋体" w:hAnsi="宋体" w:cs="宋体" w:hint="eastAsia"/>
              </w:rPr>
              <w:t>3.1.1</w:t>
            </w:r>
            <w:r>
              <w:rPr>
                <w:rFonts w:ascii="宋体" w:eastAsia="宋体" w:hAnsi="宋体" w:cs="Times New Roman" w:hint="eastAsia"/>
                <w:kern w:val="2"/>
              </w:rPr>
              <w:t>掌握幼儿认知发展与人格发展的特征，具备进行个性化教育的能力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学前儿童发展心理学</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widowControl w:val="0"/>
              <w:spacing w:after="0" w:line="360" w:lineRule="auto"/>
              <w:jc w:val="both"/>
              <w:rPr>
                <w:rFonts w:ascii="宋体" w:eastAsia="宋体" w:hAnsi="宋体" w:cs="宋体"/>
              </w:rPr>
            </w:pPr>
            <w:r>
              <w:rPr>
                <w:rFonts w:ascii="宋体" w:eastAsia="宋体" w:hAnsi="宋体" w:cs="宋体" w:hint="eastAsia"/>
              </w:rPr>
              <w:t xml:space="preserve">3.1.2 </w:t>
            </w:r>
            <w:r>
              <w:rPr>
                <w:rFonts w:ascii="宋体" w:eastAsia="宋体" w:hAnsi="宋体" w:cs="Times New Roman" w:hint="eastAsia"/>
                <w:kern w:val="2"/>
              </w:rPr>
              <w:t>能将幼儿心理发展的理论问题融入到教育实践中</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widowControl w:val="0"/>
              <w:spacing w:after="0" w:line="360" w:lineRule="auto"/>
              <w:jc w:val="both"/>
              <w:rPr>
                <w:rFonts w:ascii="宋体" w:eastAsia="宋体" w:hAnsi="宋体" w:cs="宋体"/>
              </w:rPr>
            </w:pPr>
            <w:r>
              <w:rPr>
                <w:rFonts w:ascii="宋体" w:eastAsia="宋体" w:hAnsi="宋体" w:cs="宋体" w:hint="eastAsia"/>
              </w:rPr>
              <w:t>3.1.3</w:t>
            </w:r>
            <w:r>
              <w:rPr>
                <w:rFonts w:ascii="宋体" w:eastAsia="宋体" w:hAnsi="宋体" w:cs="宋体" w:hint="eastAsia"/>
              </w:rPr>
              <w:t>诠释教育事业和幼儿健康教育事业的方针、政策和法规</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幼儿教育政策法规</w:t>
            </w:r>
          </w:p>
          <w:p w:rsidR="00DF7403" w:rsidRDefault="00DF7403">
            <w:pPr>
              <w:spacing w:after="0" w:line="360" w:lineRule="auto"/>
              <w:ind w:leftChars="200" w:left="420" w:firstLine="200"/>
              <w:outlineLvl w:val="0"/>
              <w:rPr>
                <w:rFonts w:ascii="宋体" w:eastAsia="宋体" w:hAnsi="宋体" w:cs="宋体"/>
              </w:rPr>
            </w:pPr>
          </w:p>
        </w:tc>
      </w:tr>
      <w:tr w:rsidR="00DF7403">
        <w:trPr>
          <w:trHeight w:val="296"/>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widowControl w:val="0"/>
              <w:spacing w:after="0" w:line="360" w:lineRule="auto"/>
              <w:jc w:val="both"/>
              <w:rPr>
                <w:rFonts w:ascii="宋体" w:eastAsia="宋体" w:hAnsi="宋体" w:cs="宋体"/>
              </w:rPr>
            </w:pPr>
            <w:r>
              <w:rPr>
                <w:rFonts w:ascii="宋体" w:eastAsia="宋体" w:hAnsi="宋体" w:cs="宋体" w:hint="eastAsia"/>
              </w:rPr>
              <w:t>3.1.4</w:t>
            </w:r>
            <w:r>
              <w:rPr>
                <w:rFonts w:ascii="宋体" w:eastAsia="宋体" w:hAnsi="宋体" w:cs="宋体" w:hint="eastAsia"/>
              </w:rPr>
              <w:t>具备幼教法律、法规意识和依法治教的能力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3.2</w:t>
            </w:r>
            <w:r>
              <w:rPr>
                <w:rFonts w:ascii="宋体" w:eastAsia="宋体" w:hAnsi="宋体" w:cs="宋体" w:hint="eastAsia"/>
              </w:rPr>
              <w:t>建构</w:t>
            </w:r>
            <w:r>
              <w:rPr>
                <w:rFonts w:ascii="宋体" w:eastAsia="宋体" w:hAnsi="宋体" w:cs="Times New Roman" w:hint="eastAsia"/>
                <w:kern w:val="2"/>
              </w:rPr>
              <w:t>幼儿语言与社</w:t>
            </w:r>
            <w:r>
              <w:rPr>
                <w:rFonts w:ascii="宋体" w:eastAsia="宋体" w:hAnsi="宋体" w:cs="Times New Roman" w:hint="eastAsia"/>
                <w:kern w:val="2"/>
              </w:rPr>
              <w:lastRenderedPageBreak/>
              <w:t>会发展的综合能力</w:t>
            </w:r>
          </w:p>
        </w:tc>
        <w:tc>
          <w:tcPr>
            <w:tcW w:w="4678" w:type="dxa"/>
            <w:shd w:val="clear" w:color="auto" w:fill="auto"/>
            <w:vAlign w:val="center"/>
          </w:tcPr>
          <w:p w:rsidR="00DF7403" w:rsidRDefault="007C787E">
            <w:pPr>
              <w:widowControl w:val="0"/>
              <w:spacing w:after="0" w:line="360" w:lineRule="auto"/>
              <w:jc w:val="both"/>
              <w:rPr>
                <w:rFonts w:ascii="宋体" w:eastAsia="宋体" w:hAnsi="宋体" w:cs="Times New Roman"/>
                <w:kern w:val="2"/>
              </w:rPr>
            </w:pPr>
            <w:r>
              <w:rPr>
                <w:rFonts w:ascii="宋体" w:eastAsia="宋体" w:hAnsi="宋体" w:cs="宋体" w:hint="eastAsia"/>
              </w:rPr>
              <w:lastRenderedPageBreak/>
              <w:t>3.2.1</w:t>
            </w:r>
            <w:r>
              <w:rPr>
                <w:rFonts w:ascii="宋体" w:eastAsia="宋体" w:hAnsi="宋体" w:cs="Times New Roman" w:hint="eastAsia"/>
                <w:kern w:val="2"/>
              </w:rPr>
              <w:t>掌握幼儿语言教育的基本观点，具有实施幼儿语言教育活动设计、实施与评价的能力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学前儿童语言教育</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3.2.2</w:t>
            </w:r>
            <w:r>
              <w:rPr>
                <w:rFonts w:ascii="宋体" w:eastAsia="宋体" w:hAnsi="宋体" w:cs="Times New Roman" w:hint="eastAsia"/>
                <w:kern w:val="2"/>
              </w:rPr>
              <w:t>具有组织和指导幼儿进行诗歌、散文、儿童故事活动的设计能力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widowControl w:val="0"/>
              <w:spacing w:after="0" w:line="360" w:lineRule="auto"/>
              <w:jc w:val="both"/>
              <w:rPr>
                <w:rFonts w:ascii="宋体" w:eastAsia="宋体" w:hAnsi="宋体" w:cs="Times New Roman"/>
                <w:kern w:val="2"/>
              </w:rPr>
            </w:pPr>
            <w:r>
              <w:rPr>
                <w:rFonts w:ascii="宋体" w:eastAsia="宋体" w:hAnsi="宋体" w:cs="宋体" w:hint="eastAsia"/>
              </w:rPr>
              <w:t>3.2.3</w:t>
            </w:r>
            <w:r>
              <w:rPr>
                <w:rFonts w:ascii="宋体" w:eastAsia="宋体" w:hAnsi="宋体" w:cs="Times New Roman"/>
                <w:kern w:val="2"/>
              </w:rPr>
              <w:t>掌握</w:t>
            </w:r>
            <w:r>
              <w:rPr>
                <w:rFonts w:ascii="宋体" w:eastAsia="宋体" w:hAnsi="宋体" w:cs="Times New Roman" w:hint="eastAsia"/>
                <w:kern w:val="2"/>
              </w:rPr>
              <w:t>幼儿</w:t>
            </w:r>
            <w:r>
              <w:rPr>
                <w:rFonts w:ascii="宋体" w:eastAsia="宋体" w:hAnsi="宋体" w:cs="Times New Roman"/>
                <w:kern w:val="2"/>
              </w:rPr>
              <w:t>社会教育的意义、目标与内容</w:t>
            </w:r>
            <w:r>
              <w:rPr>
                <w:rFonts w:ascii="宋体" w:eastAsia="宋体" w:hAnsi="宋体" w:cs="Times New Roman" w:hint="eastAsia"/>
                <w:kern w:val="2"/>
              </w:rPr>
              <w:t>，具备根据幼儿特点进行社会教育教育活动设计、实施与评价的的能力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学前儿童社会教育</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3.2.4</w:t>
            </w:r>
            <w:r>
              <w:rPr>
                <w:rFonts w:ascii="宋体" w:eastAsia="宋体" w:hAnsi="宋体" w:cs="Times New Roman"/>
                <w:kern w:val="2"/>
              </w:rPr>
              <w:t>正确地设计与实施学前儿童社会教育活动</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rsidTr="00311876">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val="restart"/>
            <w:shd w:val="clear" w:color="auto" w:fill="FFFFFF" w:themeFill="background1"/>
            <w:vAlign w:val="center"/>
          </w:tcPr>
          <w:p w:rsidR="00DF7403" w:rsidRDefault="00311876" w:rsidP="00311876">
            <w:pPr>
              <w:spacing w:after="0" w:line="360" w:lineRule="auto"/>
              <w:jc w:val="both"/>
              <w:rPr>
                <w:rFonts w:ascii="宋体" w:eastAsia="宋体" w:hAnsi="宋体" w:cs="宋体"/>
              </w:rPr>
            </w:pPr>
            <w:r>
              <w:rPr>
                <w:rFonts w:ascii="宋体" w:eastAsia="宋体" w:hAnsi="宋体" w:cs="宋体" w:hint="eastAsia"/>
              </w:rPr>
              <w:t>3.3能具备统合学前儿童艺术、科学方面的教育能力</w:t>
            </w:r>
          </w:p>
        </w:tc>
        <w:tc>
          <w:tcPr>
            <w:tcW w:w="4678" w:type="dxa"/>
            <w:shd w:val="clear" w:color="auto" w:fill="FFFFFF" w:themeFill="background1"/>
            <w:vAlign w:val="center"/>
          </w:tcPr>
          <w:p w:rsidR="00DF7403" w:rsidRDefault="007C787E">
            <w:pPr>
              <w:spacing w:after="0" w:line="360" w:lineRule="auto"/>
              <w:rPr>
                <w:rFonts w:ascii="宋体" w:eastAsia="宋体" w:hAnsi="宋体" w:cs="宋体"/>
              </w:rPr>
            </w:pPr>
            <w:r>
              <w:rPr>
                <w:rFonts w:ascii="宋体" w:eastAsia="宋体" w:hAnsi="宋体" w:cs="宋体" w:hint="eastAsia"/>
              </w:rPr>
              <w:t>3.3.1</w:t>
            </w:r>
            <w:r>
              <w:rPr>
                <w:rFonts w:ascii="宋体" w:eastAsia="宋体" w:hAnsi="宋体" w:cs="宋体" w:hint="eastAsia"/>
              </w:rPr>
              <w:t>掌握学前儿童艺术教育的基础知识，具备艺术教育活动</w:t>
            </w:r>
            <w:r>
              <w:rPr>
                <w:rFonts w:ascii="宋体" w:eastAsia="宋体" w:hAnsi="宋体" w:cs="Times New Roman" w:hint="eastAsia"/>
                <w:kern w:val="2"/>
              </w:rPr>
              <w:t>设计、实施与评价</w:t>
            </w:r>
            <w:r>
              <w:rPr>
                <w:rFonts w:ascii="宋体" w:eastAsia="宋体" w:hAnsi="宋体" w:cs="宋体" w:hint="eastAsia"/>
              </w:rPr>
              <w:t>的能力</w:t>
            </w:r>
          </w:p>
        </w:tc>
        <w:tc>
          <w:tcPr>
            <w:tcW w:w="1417" w:type="dxa"/>
            <w:vMerge w:val="restart"/>
            <w:shd w:val="clear" w:color="auto" w:fill="FFFFFF" w:themeFill="background1"/>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学前儿童艺术教育</w:t>
            </w:r>
          </w:p>
        </w:tc>
      </w:tr>
      <w:tr w:rsidR="00DF7403" w:rsidTr="00311876">
        <w:trPr>
          <w:trHeight w:val="484"/>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FFFFFF" w:themeFill="background1"/>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FFFFFF" w:themeFill="background1"/>
            <w:vAlign w:val="center"/>
          </w:tcPr>
          <w:p w:rsidR="00DF7403" w:rsidRDefault="007C787E">
            <w:pPr>
              <w:spacing w:after="0" w:line="360" w:lineRule="auto"/>
              <w:rPr>
                <w:rFonts w:ascii="宋体" w:eastAsia="宋体" w:hAnsi="宋体" w:cs="宋体"/>
              </w:rPr>
            </w:pPr>
            <w:r>
              <w:rPr>
                <w:rFonts w:ascii="宋体" w:eastAsia="宋体" w:hAnsi="宋体" w:cs="宋体" w:hint="eastAsia"/>
              </w:rPr>
              <w:t>3.3.2</w:t>
            </w:r>
            <w:r>
              <w:rPr>
                <w:rFonts w:ascii="宋体" w:eastAsia="宋体" w:hAnsi="宋体" w:cs="宋体"/>
              </w:rPr>
              <w:t xml:space="preserve"> </w:t>
            </w:r>
            <w:r>
              <w:rPr>
                <w:rFonts w:ascii="宋体" w:eastAsia="宋体" w:hAnsi="宋体" w:cs="宋体" w:hint="eastAsia"/>
              </w:rPr>
              <w:t>运用幼儿美术、幼儿舞蹈的基础知识和方法，指导幼儿进行课堂活动</w:t>
            </w:r>
          </w:p>
        </w:tc>
        <w:tc>
          <w:tcPr>
            <w:tcW w:w="1417" w:type="dxa"/>
            <w:vMerge/>
            <w:shd w:val="clear" w:color="auto" w:fill="FFFFFF" w:themeFill="background1"/>
            <w:vAlign w:val="center"/>
          </w:tcPr>
          <w:p w:rsidR="00DF7403" w:rsidRDefault="00DF7403">
            <w:pPr>
              <w:widowControl w:val="0"/>
              <w:spacing w:after="0" w:line="360" w:lineRule="auto"/>
              <w:outlineLvl w:val="0"/>
              <w:rPr>
                <w:rFonts w:ascii="宋体" w:eastAsia="宋体" w:hAnsi="宋体" w:cs="宋体"/>
              </w:rPr>
            </w:pPr>
          </w:p>
        </w:tc>
      </w:tr>
      <w:tr w:rsidR="00DF7403" w:rsidTr="00311876">
        <w:trPr>
          <w:trHeight w:val="419"/>
        </w:trPr>
        <w:tc>
          <w:tcPr>
            <w:tcW w:w="1197" w:type="dxa"/>
            <w:vMerge/>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FFFFFF" w:themeFill="background1"/>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FFFFFF" w:themeFill="background1"/>
          </w:tcPr>
          <w:p w:rsidR="00DF7403" w:rsidRDefault="007C787E">
            <w:pPr>
              <w:widowControl w:val="0"/>
              <w:spacing w:after="0" w:line="360" w:lineRule="auto"/>
              <w:jc w:val="both"/>
              <w:rPr>
                <w:rFonts w:ascii="宋体" w:eastAsia="宋体" w:hAnsi="宋体" w:cs="宋体"/>
              </w:rPr>
            </w:pPr>
            <w:r>
              <w:rPr>
                <w:rFonts w:ascii="宋体" w:eastAsia="宋体" w:hAnsi="宋体" w:cs="宋体" w:hint="eastAsia"/>
              </w:rPr>
              <w:t>3.3.3</w:t>
            </w:r>
            <w:r>
              <w:rPr>
                <w:rFonts w:ascii="宋体" w:eastAsia="宋体" w:hAnsi="宋体" w:cs="宋体" w:hint="eastAsia"/>
              </w:rPr>
              <w:t>掌握学前儿童科学教育的基础知识，具备学前儿童科学教育活动设计、指导、实施与评价的能力</w:t>
            </w:r>
          </w:p>
        </w:tc>
        <w:tc>
          <w:tcPr>
            <w:tcW w:w="1417" w:type="dxa"/>
            <w:vMerge w:val="restart"/>
            <w:shd w:val="clear" w:color="auto" w:fill="FFFFFF" w:themeFill="background1"/>
            <w:vAlign w:val="center"/>
          </w:tcPr>
          <w:p w:rsidR="00DF7403" w:rsidRDefault="007C787E">
            <w:pPr>
              <w:widowControl w:val="0"/>
              <w:spacing w:after="0" w:line="360" w:lineRule="auto"/>
              <w:jc w:val="center"/>
              <w:outlineLvl w:val="0"/>
              <w:rPr>
                <w:rFonts w:ascii="宋体" w:eastAsia="宋体" w:hAnsi="宋体" w:cs="宋体"/>
              </w:rPr>
            </w:pPr>
            <w:r>
              <w:rPr>
                <w:rFonts w:ascii="宋体" w:eastAsia="宋体" w:hAnsi="宋体" w:cs="宋体" w:hint="eastAsia"/>
              </w:rPr>
              <w:t>学前儿童科学教育</w:t>
            </w:r>
          </w:p>
        </w:tc>
      </w:tr>
      <w:tr w:rsidR="00DF7403" w:rsidTr="00311876">
        <w:trPr>
          <w:trHeight w:val="789"/>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FFFFFF" w:themeFill="background1"/>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FFFFFF" w:themeFill="background1"/>
            <w:vAlign w:val="center"/>
          </w:tcPr>
          <w:p w:rsidR="00DF7403" w:rsidRPr="00311876" w:rsidRDefault="007C787E">
            <w:pPr>
              <w:widowControl w:val="0"/>
              <w:spacing w:after="0" w:line="360" w:lineRule="auto"/>
              <w:jc w:val="both"/>
              <w:rPr>
                <w:rFonts w:ascii="宋体" w:eastAsia="宋体" w:hAnsi="宋体" w:cs="宋体"/>
              </w:rPr>
            </w:pPr>
            <w:r>
              <w:rPr>
                <w:rFonts w:ascii="宋体" w:eastAsia="宋体" w:hAnsi="宋体" w:cs="宋体" w:hint="eastAsia"/>
              </w:rPr>
              <w:t>3.3.4</w:t>
            </w:r>
            <w:r>
              <w:rPr>
                <w:rFonts w:ascii="宋体" w:eastAsia="宋体" w:hAnsi="宋体" w:cs="宋体"/>
              </w:rPr>
              <w:t xml:space="preserve"> </w:t>
            </w:r>
            <w:r>
              <w:rPr>
                <w:rFonts w:ascii="宋体" w:eastAsia="宋体" w:hAnsi="宋体" w:cs="宋体" w:hint="eastAsia"/>
              </w:rPr>
              <w:t>能在幼儿园集体科学教育活动中、区角活动中、日常生活中开展科学教育活动</w:t>
            </w:r>
          </w:p>
        </w:tc>
        <w:tc>
          <w:tcPr>
            <w:tcW w:w="1417" w:type="dxa"/>
            <w:vMerge/>
            <w:shd w:val="clear" w:color="auto" w:fill="BDD6EE" w:themeFill="accent1" w:themeFillTint="66"/>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3.4</w:t>
            </w:r>
            <w:r>
              <w:rPr>
                <w:rFonts w:ascii="宋体" w:eastAsia="宋体" w:hAnsi="宋体" w:cs="宋体" w:hint="eastAsia"/>
              </w:rPr>
              <w:t>能进行幼儿教育综合能力的展示，运用幼儿教育理论解决实践中的问题</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3.4.1</w:t>
            </w:r>
            <w:r>
              <w:rPr>
                <w:rFonts w:ascii="宋体" w:eastAsia="宋体" w:hAnsi="宋体" w:cs="Times New Roman" w:hint="eastAsia"/>
                <w:kern w:val="2"/>
              </w:rPr>
              <w:t>将幼儿发展教育的基本及时融入到实际的幼儿活动的展示中，提升实际操作的能力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幼儿综合教育技能实训</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3.4.2</w:t>
            </w:r>
            <w:r>
              <w:rPr>
                <w:rFonts w:ascii="宋体" w:eastAsia="宋体" w:hAnsi="宋体" w:cs="Times New Roman" w:hint="eastAsia"/>
                <w:kern w:val="2"/>
              </w:rPr>
              <w:t>运用幼儿教学活动所需教育教学能力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78"/>
        </w:trPr>
        <w:tc>
          <w:tcPr>
            <w:tcW w:w="1197" w:type="dxa"/>
            <w:vMerge/>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3.4.3</w:t>
            </w:r>
            <w:r>
              <w:rPr>
                <w:rFonts w:ascii="宋体" w:eastAsia="宋体" w:hAnsi="宋体" w:cs="Times New Roman" w:hint="eastAsia"/>
                <w:kern w:val="2"/>
              </w:rPr>
              <w:t>领略实习单位的文化、了解实习单位的一般运作过程</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企业文化与专业认识实习</w:t>
            </w:r>
          </w:p>
        </w:tc>
      </w:tr>
      <w:tr w:rsidR="00DF7403">
        <w:trPr>
          <w:trHeight w:val="312"/>
        </w:trPr>
        <w:tc>
          <w:tcPr>
            <w:tcW w:w="1197" w:type="dxa"/>
            <w:vMerge/>
            <w:shd w:val="clear" w:color="auto" w:fill="auto"/>
            <w:vAlign w:val="center"/>
          </w:tcPr>
          <w:p w:rsidR="00DF7403" w:rsidRDefault="00DF7403">
            <w:pPr>
              <w:widowControl w:val="0"/>
              <w:spacing w:after="0" w:line="360" w:lineRule="auto"/>
              <w:rPr>
                <w:rFonts w:ascii="宋体" w:eastAsia="宋体" w:hAnsi="宋体" w:cs="宋体"/>
              </w:rPr>
            </w:pPr>
          </w:p>
        </w:tc>
        <w:tc>
          <w:tcPr>
            <w:tcW w:w="1355" w:type="dxa"/>
            <w:vMerge/>
            <w:shd w:val="clear" w:color="auto" w:fill="auto"/>
            <w:vAlign w:val="center"/>
          </w:tcPr>
          <w:p w:rsidR="00DF7403" w:rsidRDefault="00DF7403">
            <w:pPr>
              <w:spacing w:after="0" w:line="360" w:lineRule="auto"/>
              <w:jc w:val="both"/>
              <w:rPr>
                <w:rFonts w:ascii="宋体" w:eastAsia="宋体" w:hAnsi="宋体" w:cs="宋体"/>
              </w:rPr>
            </w:pPr>
          </w:p>
        </w:tc>
        <w:tc>
          <w:tcPr>
            <w:tcW w:w="4678" w:type="dxa"/>
            <w:shd w:val="clear" w:color="auto" w:fill="auto"/>
            <w:vAlign w:val="center"/>
          </w:tcPr>
          <w:p w:rsidR="00DF7403" w:rsidRDefault="007C787E">
            <w:pPr>
              <w:widowControl w:val="0"/>
              <w:spacing w:after="0" w:line="360" w:lineRule="auto"/>
              <w:jc w:val="both"/>
              <w:rPr>
                <w:rFonts w:ascii="宋体" w:eastAsia="宋体" w:hAnsi="宋体" w:cs="Times New Roman"/>
                <w:kern w:val="2"/>
              </w:rPr>
            </w:pPr>
            <w:r>
              <w:rPr>
                <w:rFonts w:ascii="宋体" w:eastAsia="宋体" w:hAnsi="宋体" w:cs="Times New Roman" w:hint="eastAsia"/>
                <w:kern w:val="2"/>
              </w:rPr>
              <w:t>3.4.4</w:t>
            </w:r>
            <w:r>
              <w:rPr>
                <w:rFonts w:ascii="宋体" w:eastAsia="宋体" w:hAnsi="宋体" w:cs="Times New Roman" w:hint="eastAsia"/>
                <w:kern w:val="2"/>
              </w:rPr>
              <w:t>，更加系统全面地了解专业体系，为以后的专业学习打下基础</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658"/>
        </w:trPr>
        <w:tc>
          <w:tcPr>
            <w:tcW w:w="1197" w:type="dxa"/>
            <w:vMerge w:val="restart"/>
            <w:shd w:val="clear" w:color="auto" w:fill="auto"/>
            <w:vAlign w:val="center"/>
          </w:tcPr>
          <w:p w:rsidR="00DF7403" w:rsidRDefault="007C787E">
            <w:pPr>
              <w:widowControl w:val="0"/>
              <w:spacing w:after="0" w:line="360" w:lineRule="auto"/>
              <w:rPr>
                <w:rFonts w:ascii="宋体" w:eastAsia="宋体" w:hAnsi="宋体" w:cs="宋体"/>
              </w:rPr>
            </w:pPr>
            <w:r>
              <w:rPr>
                <w:rFonts w:ascii="宋体" w:eastAsia="宋体" w:hAnsi="宋体" w:cs="宋体" w:hint="eastAsia"/>
              </w:rPr>
              <w:t>4.</w:t>
            </w:r>
            <w:r>
              <w:rPr>
                <w:rFonts w:ascii="宋体" w:eastAsia="宋体" w:hAnsi="宋体" w:cs="宋体" w:hint="eastAsia"/>
              </w:rPr>
              <w:t>运用幼儿发展与健康管理专业中幼儿健康保健方面基本理论知</w:t>
            </w:r>
            <w:r>
              <w:rPr>
                <w:rFonts w:ascii="宋体" w:eastAsia="宋体" w:hAnsi="宋体" w:cs="宋体" w:hint="eastAsia"/>
              </w:rPr>
              <w:lastRenderedPageBreak/>
              <w:t>识来熟练实践专业相关操作技能</w:t>
            </w:r>
          </w:p>
        </w:tc>
        <w:tc>
          <w:tcPr>
            <w:tcW w:w="1355"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lastRenderedPageBreak/>
              <w:t>4.1</w:t>
            </w:r>
            <w:r>
              <w:rPr>
                <w:rFonts w:ascii="宋体" w:eastAsia="宋体" w:hAnsi="宋体" w:cs="宋体" w:hint="eastAsia"/>
              </w:rPr>
              <w:t>掌握幼儿生理特征的基本知识，具备指导日常保育工作的能力</w:t>
            </w:r>
          </w:p>
        </w:tc>
        <w:tc>
          <w:tcPr>
            <w:tcW w:w="4678" w:type="dxa"/>
            <w:shd w:val="clear" w:color="auto" w:fill="auto"/>
            <w:vAlign w:val="center"/>
          </w:tcPr>
          <w:p w:rsidR="00DF7403" w:rsidRDefault="007C787E">
            <w:pPr>
              <w:widowControl w:val="0"/>
              <w:spacing w:after="0" w:line="360" w:lineRule="auto"/>
              <w:jc w:val="both"/>
              <w:rPr>
                <w:rFonts w:ascii="宋体" w:eastAsia="宋体" w:hAnsi="宋体" w:cs="Times New Roman"/>
                <w:kern w:val="2"/>
              </w:rPr>
            </w:pPr>
            <w:r>
              <w:rPr>
                <w:rFonts w:ascii="宋体" w:eastAsia="宋体" w:hAnsi="宋体" w:cs="Times New Roman" w:hint="eastAsia"/>
                <w:kern w:val="2"/>
              </w:rPr>
              <w:t>4.1.1</w:t>
            </w:r>
            <w:r>
              <w:rPr>
                <w:rFonts w:ascii="宋体" w:eastAsia="宋体" w:hAnsi="宋体" w:cs="Times New Roman" w:hint="eastAsia"/>
                <w:kern w:val="2"/>
              </w:rPr>
              <w:t>掌握幼儿生理及心理特征的基本知识，具备维护和增强幼儿健康的能力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学前儿童卫生与保健</w:t>
            </w:r>
          </w:p>
        </w:tc>
      </w:tr>
      <w:tr w:rsidR="00DF7403">
        <w:trPr>
          <w:trHeight w:val="540"/>
        </w:trPr>
        <w:tc>
          <w:tcPr>
            <w:tcW w:w="1197" w:type="dxa"/>
            <w:vMerge/>
            <w:vAlign w:val="center"/>
          </w:tcPr>
          <w:p w:rsidR="00DF7403" w:rsidRDefault="00DF7403">
            <w:pPr>
              <w:widowControl w:val="0"/>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Times New Roman" w:hint="eastAsia"/>
                <w:kern w:val="2"/>
              </w:rPr>
              <w:t>4.1.2</w:t>
            </w:r>
            <w:r>
              <w:rPr>
                <w:rFonts w:ascii="宋体" w:eastAsia="宋体" w:hAnsi="宋体" w:cs="Times New Roman" w:hint="eastAsia"/>
                <w:kern w:val="2"/>
              </w:rPr>
              <w:t>探究学前儿童卫生保健基础知识体系</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52"/>
        </w:trPr>
        <w:tc>
          <w:tcPr>
            <w:tcW w:w="1197" w:type="dxa"/>
            <w:vMerge/>
            <w:vAlign w:val="center"/>
          </w:tcPr>
          <w:p w:rsidR="00DF7403" w:rsidRDefault="00DF7403">
            <w:pPr>
              <w:widowControl w:val="0"/>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Times New Roman" w:hint="eastAsia"/>
                <w:kern w:val="2"/>
              </w:rPr>
              <w:t>4.1.3</w:t>
            </w:r>
            <w:r>
              <w:rPr>
                <w:rFonts w:ascii="宋体" w:eastAsia="宋体" w:hAnsi="宋体" w:cs="Times New Roman" w:hint="eastAsia"/>
                <w:kern w:val="2"/>
              </w:rPr>
              <w:t>能解决日常较易出现的幼儿心理生理问题</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683"/>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4.2</w:t>
            </w:r>
            <w:r>
              <w:rPr>
                <w:rFonts w:ascii="宋体" w:eastAsia="宋体" w:hAnsi="宋体" w:cs="宋体" w:hint="eastAsia"/>
              </w:rPr>
              <w:t>列举幼</w:t>
            </w:r>
            <w:r>
              <w:rPr>
                <w:rFonts w:ascii="宋体" w:eastAsia="宋体" w:hAnsi="宋体" w:cs="宋体" w:hint="eastAsia"/>
              </w:rPr>
              <w:lastRenderedPageBreak/>
              <w:t>儿具体行为并进行评价，具备挖掘儿童潜能的能力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Times New Roman" w:hint="eastAsia"/>
                <w:kern w:val="2"/>
              </w:rPr>
              <w:lastRenderedPageBreak/>
              <w:t>4.2.1</w:t>
            </w:r>
            <w:r>
              <w:rPr>
                <w:rFonts w:ascii="宋体" w:eastAsia="宋体" w:hAnsi="宋体" w:cs="Times New Roman" w:hint="eastAsia"/>
                <w:kern w:val="2"/>
              </w:rPr>
              <w:t>掌握</w:t>
            </w:r>
            <w:r>
              <w:rPr>
                <w:rFonts w:ascii="宋体" w:eastAsia="宋体" w:hAnsi="宋体" w:cs="宋体" w:hint="eastAsia"/>
              </w:rPr>
              <w:t>学前儿童行为研究的知识，具备实施</w:t>
            </w:r>
            <w:r>
              <w:rPr>
                <w:rFonts w:ascii="宋体" w:eastAsia="宋体" w:hAnsi="宋体" w:cs="宋体" w:hint="eastAsia"/>
              </w:rPr>
              <w:lastRenderedPageBreak/>
              <w:t>儿童行为观察与记录的教学理论能力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lastRenderedPageBreak/>
              <w:t>幼儿行为观</w:t>
            </w:r>
            <w:r>
              <w:rPr>
                <w:rFonts w:ascii="宋体" w:eastAsia="宋体" w:hAnsi="宋体" w:cs="宋体" w:hint="eastAsia"/>
              </w:rPr>
              <w:lastRenderedPageBreak/>
              <w:t>察与评价</w:t>
            </w:r>
          </w:p>
        </w:tc>
      </w:tr>
      <w:tr w:rsidR="00DF7403">
        <w:trPr>
          <w:trHeight w:val="38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highlight w:val="yellow"/>
              </w:rPr>
            </w:pPr>
            <w:r>
              <w:rPr>
                <w:rFonts w:ascii="宋体" w:eastAsia="宋体" w:hAnsi="宋体" w:cs="宋体" w:hint="eastAsia"/>
              </w:rPr>
              <w:t>4.2.2</w:t>
            </w:r>
            <w:r>
              <w:rPr>
                <w:rFonts w:ascii="宋体" w:eastAsia="宋体" w:hAnsi="宋体" w:cs="Times New Roman" w:hint="eastAsia"/>
                <w:kern w:val="2"/>
              </w:rPr>
              <w:t>能够运用幼儿行为观察评价的方法</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4.2.3</w:t>
            </w:r>
            <w:r>
              <w:rPr>
                <w:rFonts w:ascii="宋体" w:eastAsia="宋体" w:hAnsi="宋体" w:cs="宋体" w:hint="eastAsia"/>
              </w:rPr>
              <w:t>具备运用感觉统合教育理论指导教学、训练的能力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儿童感觉统合训练</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color w:val="FF0000"/>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4.2.4</w:t>
            </w:r>
            <w:r>
              <w:rPr>
                <w:rFonts w:ascii="宋体" w:eastAsia="宋体" w:hAnsi="宋体" w:cs="宋体" w:hint="eastAsia"/>
              </w:rPr>
              <w:t>提高针对幼儿进行感觉统合训练的意识</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4.3</w:t>
            </w:r>
            <w:r>
              <w:rPr>
                <w:rFonts w:ascii="宋体" w:eastAsia="宋体" w:hAnsi="宋体" w:cs="宋体" w:hint="eastAsia"/>
              </w:rPr>
              <w:t>掌握</w:t>
            </w:r>
            <w:r>
              <w:rPr>
                <w:rFonts w:ascii="宋体" w:eastAsia="宋体" w:hAnsi="宋体" w:cs="Times New Roman" w:hint="eastAsia"/>
                <w:kern w:val="2"/>
              </w:rPr>
              <w:t>幼儿健康管理的基本技能，具有扎实的幼儿健康管理基础知识，能够应用科学、健康的管理方法指导幼儿保育工作</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4.3.1</w:t>
            </w:r>
            <w:r>
              <w:rPr>
                <w:rFonts w:ascii="宋体" w:eastAsia="宋体" w:hAnsi="宋体" w:cs="宋体" w:hint="eastAsia"/>
              </w:rPr>
              <w:t>掌握</w:t>
            </w:r>
            <w:r>
              <w:rPr>
                <w:rFonts w:ascii="宋体" w:eastAsia="宋体" w:hAnsi="宋体" w:cs="Times New Roman" w:hint="eastAsia"/>
                <w:kern w:val="2"/>
              </w:rPr>
              <w:t>先进的健康管理方法，具备指导幼儿活动的教育能力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学前儿童健康教育</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4.3.2</w:t>
            </w:r>
            <w:r>
              <w:rPr>
                <w:rFonts w:ascii="宋体" w:eastAsia="宋体" w:hAnsi="宋体" w:cs="宋体" w:hint="eastAsia"/>
              </w:rPr>
              <w:t>建构</w:t>
            </w:r>
            <w:r>
              <w:rPr>
                <w:rFonts w:ascii="宋体" w:eastAsia="宋体" w:hAnsi="宋体" w:cs="Times New Roman" w:hint="eastAsia"/>
                <w:kern w:val="2"/>
              </w:rPr>
              <w:t>科学的幼儿健康管理知识体系</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Times New Roman"/>
                <w:kern w:val="2"/>
              </w:rPr>
            </w:pPr>
            <w:r>
              <w:rPr>
                <w:rFonts w:ascii="宋体" w:eastAsia="宋体" w:hAnsi="宋体" w:cs="宋体" w:hint="eastAsia"/>
              </w:rPr>
              <w:t>4.3.3</w:t>
            </w:r>
            <w:r>
              <w:rPr>
                <w:rFonts w:ascii="宋体" w:eastAsia="宋体" w:hAnsi="宋体" w:cs="Times New Roman" w:hint="eastAsia"/>
                <w:kern w:val="2"/>
              </w:rPr>
              <w:t>具备幼儿教育机构保育组织和管理的能力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幼儿健康管理</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4.4.4</w:t>
            </w:r>
            <w:r>
              <w:rPr>
                <w:rFonts w:ascii="宋体" w:eastAsia="宋体" w:hAnsi="宋体" w:cs="宋体" w:hint="eastAsia"/>
              </w:rPr>
              <w:t>能运用学前儿童健康教育的评价机制和具体方法</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4.4</w:t>
            </w:r>
            <w:r>
              <w:rPr>
                <w:rFonts w:ascii="宋体" w:eastAsia="宋体" w:hAnsi="宋体" w:cs="宋体" w:hint="eastAsia"/>
              </w:rPr>
              <w:t>掌握幼儿教育教学的基本方法，能进行教学岗位的实操训练，建构利用幼儿保健知识体系解决相关保育问题的能力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4.4.1</w:t>
            </w:r>
            <w:r>
              <w:rPr>
                <w:rFonts w:ascii="宋体" w:eastAsia="宋体" w:hAnsi="宋体" w:cs="宋体" w:hint="eastAsia"/>
              </w:rPr>
              <w:t>能够说明幼儿园教学的步骤、基本要求、基本方法</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幼儿园助教岗位实践</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4.4.2</w:t>
            </w:r>
            <w:r>
              <w:rPr>
                <w:rFonts w:ascii="宋体" w:eastAsia="宋体" w:hAnsi="宋体" w:cs="宋体" w:hint="eastAsia"/>
              </w:rPr>
              <w:t>能对教学中的环节内容进行优化</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4.4.3</w:t>
            </w:r>
            <w:r>
              <w:rPr>
                <w:rFonts w:ascii="宋体" w:eastAsia="宋体" w:hAnsi="宋体" w:cs="宋体" w:hint="eastAsia"/>
              </w:rPr>
              <w:t>分析幼儿园助教岗位的基本要求、基本方法</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4.4.4</w:t>
            </w:r>
            <w:r>
              <w:rPr>
                <w:rFonts w:ascii="宋体" w:eastAsia="宋体" w:hAnsi="宋体" w:cs="宋体" w:hint="eastAsia"/>
              </w:rPr>
              <w:t>能解决保育工作中的突发问题</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幼儿园保育岗位实践</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幼儿园保教实习</w:t>
            </w:r>
          </w:p>
          <w:p w:rsidR="00DF7403" w:rsidRDefault="00DF7403">
            <w:pPr>
              <w:widowControl w:val="0"/>
              <w:spacing w:after="0" w:line="360" w:lineRule="auto"/>
              <w:ind w:leftChars="200" w:left="420" w:firstLine="200"/>
              <w:outlineLvl w:val="0"/>
              <w:rPr>
                <w:rFonts w:ascii="宋体" w:eastAsia="宋体" w:hAnsi="宋体" w:cs="宋体"/>
              </w:rPr>
            </w:pPr>
          </w:p>
        </w:tc>
      </w:tr>
      <w:tr w:rsidR="00DF7403">
        <w:trPr>
          <w:trHeight w:val="295"/>
        </w:trPr>
        <w:tc>
          <w:tcPr>
            <w:tcW w:w="1197" w:type="dxa"/>
            <w:vMerge/>
            <w:shd w:val="clear" w:color="auto" w:fill="auto"/>
            <w:vAlign w:val="center"/>
          </w:tcPr>
          <w:p w:rsidR="00DF7403" w:rsidRDefault="00DF7403">
            <w:pPr>
              <w:spacing w:after="0" w:line="360" w:lineRule="auto"/>
              <w:rPr>
                <w:rFonts w:ascii="宋体" w:eastAsia="宋体" w:hAnsi="宋体" w:cs="宋体"/>
              </w:rPr>
            </w:pPr>
          </w:p>
        </w:tc>
        <w:tc>
          <w:tcPr>
            <w:tcW w:w="1355" w:type="dxa"/>
            <w:vMerge/>
            <w:shd w:val="clear" w:color="auto" w:fill="auto"/>
            <w:vAlign w:val="center"/>
          </w:tcPr>
          <w:p w:rsidR="00DF7403" w:rsidRDefault="00DF7403">
            <w:pPr>
              <w:spacing w:after="0" w:line="360" w:lineRule="auto"/>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4.4.5</w:t>
            </w:r>
            <w:r>
              <w:rPr>
                <w:rFonts w:ascii="宋体" w:eastAsia="宋体" w:hAnsi="宋体" w:cs="宋体"/>
              </w:rPr>
              <w:t xml:space="preserve"> </w:t>
            </w:r>
            <w:r>
              <w:rPr>
                <w:rFonts w:ascii="宋体" w:eastAsia="宋体" w:hAnsi="宋体" w:cs="宋体" w:hint="eastAsia"/>
              </w:rPr>
              <w:t>掌握幼儿园保教实习的内容和方法，具备从事保教工作的实际能力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rPr>
                <w:rFonts w:ascii="宋体" w:eastAsia="宋体" w:hAnsi="宋体" w:cs="宋体"/>
              </w:rPr>
            </w:pPr>
          </w:p>
        </w:tc>
        <w:tc>
          <w:tcPr>
            <w:tcW w:w="1355" w:type="dxa"/>
            <w:vMerge/>
            <w:shd w:val="clear" w:color="auto" w:fill="auto"/>
            <w:vAlign w:val="center"/>
          </w:tcPr>
          <w:p w:rsidR="00DF7403" w:rsidRDefault="00DF7403">
            <w:pPr>
              <w:spacing w:after="0" w:line="360" w:lineRule="auto"/>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4.4.6</w:t>
            </w:r>
            <w:r>
              <w:rPr>
                <w:rFonts w:ascii="宋体" w:eastAsia="宋体" w:hAnsi="宋体" w:cs="宋体" w:hint="eastAsia"/>
              </w:rPr>
              <w:t>熟悉幼儿园的保育工作，加深对幼儿园保育任务的理解</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rPr>
                <w:rFonts w:ascii="宋体" w:eastAsia="宋体" w:hAnsi="宋体" w:cs="宋体"/>
              </w:rPr>
            </w:pPr>
          </w:p>
        </w:tc>
        <w:tc>
          <w:tcPr>
            <w:tcW w:w="1355" w:type="dxa"/>
            <w:vMerge/>
            <w:shd w:val="clear" w:color="auto" w:fill="auto"/>
            <w:vAlign w:val="center"/>
          </w:tcPr>
          <w:p w:rsidR="00DF7403" w:rsidRDefault="00DF7403">
            <w:pPr>
              <w:spacing w:after="0" w:line="360" w:lineRule="auto"/>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4.4.7</w:t>
            </w:r>
            <w:r>
              <w:rPr>
                <w:rFonts w:ascii="宋体" w:eastAsia="宋体" w:hAnsi="宋体" w:cs="宋体"/>
              </w:rPr>
              <w:t>熟悉幼儿园和其他学前教育机构的教育管理工作</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幼教机构教学管理实训</w:t>
            </w:r>
          </w:p>
        </w:tc>
      </w:tr>
      <w:tr w:rsidR="00DF7403">
        <w:trPr>
          <w:trHeight w:val="312"/>
        </w:trPr>
        <w:tc>
          <w:tcPr>
            <w:tcW w:w="1197" w:type="dxa"/>
            <w:vMerge/>
            <w:shd w:val="clear" w:color="auto" w:fill="auto"/>
            <w:vAlign w:val="center"/>
          </w:tcPr>
          <w:p w:rsidR="00DF7403" w:rsidRDefault="00DF7403">
            <w:pPr>
              <w:spacing w:after="0" w:line="360" w:lineRule="auto"/>
              <w:rPr>
                <w:rFonts w:ascii="宋体" w:eastAsia="宋体" w:hAnsi="宋体" w:cs="宋体"/>
              </w:rPr>
            </w:pPr>
          </w:p>
        </w:tc>
        <w:tc>
          <w:tcPr>
            <w:tcW w:w="1355" w:type="dxa"/>
            <w:vMerge/>
            <w:shd w:val="clear" w:color="auto" w:fill="auto"/>
            <w:vAlign w:val="center"/>
          </w:tcPr>
          <w:p w:rsidR="00DF7403" w:rsidRDefault="00DF7403">
            <w:pPr>
              <w:spacing w:after="0" w:line="360" w:lineRule="auto"/>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4.4.8</w:t>
            </w:r>
            <w:r>
              <w:rPr>
                <w:rFonts w:ascii="宋体" w:eastAsia="宋体" w:hAnsi="宋体" w:cs="宋体" w:hint="eastAsia"/>
              </w:rPr>
              <w:t>具有</w:t>
            </w:r>
            <w:r>
              <w:rPr>
                <w:rFonts w:ascii="宋体" w:eastAsia="宋体" w:hAnsi="宋体" w:cs="宋体"/>
              </w:rPr>
              <w:t>从事学前教育机构的日常管理和保育、</w:t>
            </w:r>
            <w:r>
              <w:rPr>
                <w:rFonts w:ascii="宋体" w:eastAsia="宋体" w:hAnsi="宋体" w:cs="宋体"/>
              </w:rPr>
              <w:lastRenderedPageBreak/>
              <w:t>教育等工作</w:t>
            </w:r>
            <w:r>
              <w:rPr>
                <w:rFonts w:ascii="宋体" w:eastAsia="宋体" w:hAnsi="宋体" w:cs="宋体" w:hint="eastAsia"/>
              </w:rPr>
              <w:t>的能力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lastRenderedPageBreak/>
              <w:t>5.</w:t>
            </w:r>
            <w:r>
              <w:rPr>
                <w:rFonts w:ascii="宋体" w:eastAsia="宋体" w:hAnsi="宋体" w:cs="宋体" w:hint="eastAsia"/>
              </w:rPr>
              <w:t>运用</w:t>
            </w:r>
            <w:r>
              <w:rPr>
                <w:rFonts w:ascii="宋体" w:eastAsia="宋体" w:hAnsi="宋体" w:cs="宋体"/>
              </w:rPr>
              <w:t>先进教学</w:t>
            </w:r>
            <w:r>
              <w:rPr>
                <w:rFonts w:ascii="宋体" w:eastAsia="宋体" w:hAnsi="宋体" w:cs="宋体" w:hint="eastAsia"/>
              </w:rPr>
              <w:t>理念</w:t>
            </w:r>
            <w:r>
              <w:rPr>
                <w:rFonts w:ascii="宋体" w:eastAsia="宋体" w:hAnsi="宋体" w:cs="宋体"/>
              </w:rPr>
              <w:t>和手段，</w:t>
            </w:r>
            <w:r>
              <w:rPr>
                <w:rFonts w:ascii="宋体" w:eastAsia="宋体" w:hAnsi="宋体" w:cs="宋体" w:hint="eastAsia"/>
              </w:rPr>
              <w:t>构建针对</w:t>
            </w:r>
            <w:r>
              <w:rPr>
                <w:rFonts w:ascii="宋体" w:eastAsia="宋体" w:hAnsi="宋体" w:cs="Times New Roman" w:hint="eastAsia"/>
                <w:kern w:val="2"/>
              </w:rPr>
              <w:t>幼儿的教学能力</w:t>
            </w:r>
          </w:p>
        </w:tc>
        <w:tc>
          <w:tcPr>
            <w:tcW w:w="1355"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5.1</w:t>
            </w:r>
            <w:r>
              <w:rPr>
                <w:rFonts w:ascii="宋体" w:eastAsia="宋体" w:hAnsi="宋体" w:cs="Times New Roman" w:hint="eastAsia"/>
                <w:kern w:val="2"/>
              </w:rPr>
              <w:t>掌握计算机基础知识和常用软件的应用知识，具有熟练应用计算机和获取专业信息的能力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5.1.1</w:t>
            </w:r>
            <w:r>
              <w:rPr>
                <w:rFonts w:ascii="宋体" w:eastAsia="宋体" w:hAnsi="宋体" w:cs="宋体" w:hint="eastAsia"/>
              </w:rPr>
              <w:t>熟练进行幼儿园课堂教学的能力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幼儿游戏理论与创编</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widowControl w:val="0"/>
              <w:spacing w:after="0" w:line="360" w:lineRule="auto"/>
              <w:jc w:val="both"/>
              <w:rPr>
                <w:rFonts w:ascii="宋体" w:eastAsia="宋体" w:hAnsi="宋体" w:cs="Times New Roman"/>
                <w:kern w:val="2"/>
              </w:rPr>
            </w:pPr>
            <w:r>
              <w:rPr>
                <w:rFonts w:ascii="宋体" w:eastAsia="宋体" w:hAnsi="宋体" w:cs="宋体" w:hint="eastAsia"/>
              </w:rPr>
              <w:t>5.1.2</w:t>
            </w:r>
            <w:r>
              <w:rPr>
                <w:rFonts w:ascii="宋体" w:eastAsia="宋体" w:hAnsi="宋体" w:cs="宋体" w:hint="eastAsia"/>
              </w:rPr>
              <w:t>具备</w:t>
            </w:r>
            <w:r>
              <w:rPr>
                <w:rFonts w:ascii="宋体" w:eastAsia="宋体" w:hAnsi="宋体" w:cs="Times New Roman" w:hint="eastAsia"/>
                <w:kern w:val="2"/>
              </w:rPr>
              <w:t>运用</w:t>
            </w:r>
            <w:r>
              <w:rPr>
                <w:rFonts w:ascii="宋体" w:eastAsia="宋体" w:hAnsi="宋体" w:cs="Times New Roman"/>
                <w:kern w:val="2"/>
              </w:rPr>
              <w:t>教育活动设计</w:t>
            </w:r>
            <w:r>
              <w:rPr>
                <w:rFonts w:ascii="宋体" w:eastAsia="宋体" w:hAnsi="宋体" w:cs="Times New Roman" w:hint="eastAsia"/>
                <w:kern w:val="2"/>
              </w:rPr>
              <w:t>进行教学的能力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89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5.1.3 </w:t>
            </w:r>
            <w:r>
              <w:rPr>
                <w:rFonts w:ascii="宋体" w:eastAsia="宋体" w:hAnsi="宋体" w:cs="宋体" w:hint="eastAsia"/>
              </w:rPr>
              <w:t>构建</w:t>
            </w:r>
            <w:r>
              <w:rPr>
                <w:rFonts w:ascii="宋体" w:eastAsia="宋体" w:hAnsi="宋体" w:cs="Times New Roman"/>
                <w:kern w:val="2"/>
              </w:rPr>
              <w:t>设计</w:t>
            </w:r>
            <w:r>
              <w:rPr>
                <w:rFonts w:ascii="宋体" w:eastAsia="宋体" w:hAnsi="宋体" w:cs="Times New Roman" w:hint="eastAsia"/>
                <w:kern w:val="2"/>
              </w:rPr>
              <w:t>、</w:t>
            </w:r>
            <w:r>
              <w:rPr>
                <w:rFonts w:ascii="宋体" w:eastAsia="宋体" w:hAnsi="宋体" w:cs="Times New Roman"/>
                <w:kern w:val="2"/>
              </w:rPr>
              <w:t>创编幼儿游戏、组织实施游戏并进行有效指导</w:t>
            </w:r>
            <w:r>
              <w:rPr>
                <w:rFonts w:ascii="宋体" w:eastAsia="宋体" w:hAnsi="宋体" w:cs="Times New Roman" w:hint="eastAsia"/>
                <w:kern w:val="2"/>
              </w:rPr>
              <w:t>的能力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89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5.1.4</w:t>
            </w:r>
            <w:r>
              <w:rPr>
                <w:rFonts w:ascii="宋体" w:eastAsia="宋体" w:hAnsi="宋体" w:cs="宋体" w:hint="eastAsia"/>
              </w:rPr>
              <w:t>具备</w:t>
            </w:r>
            <w:r>
              <w:rPr>
                <w:rFonts w:ascii="宋体" w:eastAsia="宋体" w:hAnsi="宋体" w:cs="Times New Roman" w:hint="eastAsia"/>
                <w:kern w:val="2"/>
              </w:rPr>
              <w:t>运用课件进行教学的能力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幼儿园多媒体教学与课件制作</w:t>
            </w:r>
          </w:p>
        </w:tc>
      </w:tr>
      <w:tr w:rsidR="00DF7403">
        <w:trPr>
          <w:trHeight w:val="89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5.1.5</w:t>
            </w:r>
            <w:r>
              <w:rPr>
                <w:rFonts w:ascii="宋体" w:eastAsia="宋体" w:hAnsi="宋体" w:cs="宋体" w:hint="eastAsia"/>
              </w:rPr>
              <w:t>能够根据教育活动分析选择适宜的多媒体教学手段</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5.2</w:t>
            </w:r>
            <w:r>
              <w:rPr>
                <w:rFonts w:ascii="宋体" w:eastAsia="宋体" w:hAnsi="宋体" w:cs="宋体" w:hint="eastAsia"/>
              </w:rPr>
              <w:t>掌握</w:t>
            </w:r>
            <w:r>
              <w:rPr>
                <w:rFonts w:ascii="宋体" w:eastAsia="宋体" w:hAnsi="宋体" w:cs="Times New Roman" w:hint="eastAsia"/>
                <w:kern w:val="2"/>
              </w:rPr>
              <w:t>幼儿教育等基础理论知识，运用科学的儿童教育理论指导实践</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5.2.1</w:t>
            </w:r>
            <w:r>
              <w:rPr>
                <w:rFonts w:ascii="宋体" w:eastAsia="宋体" w:hAnsi="宋体" w:cs="Times New Roman" w:hint="eastAsia"/>
                <w:kern w:val="2"/>
              </w:rPr>
              <w:t>掌握幼儿学习的心理特征，能够运用正确的幼儿教育心理学理论知识指导实践</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幼儿教育心理学</w:t>
            </w:r>
          </w:p>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幼儿教育学</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highlight w:val="yellow"/>
              </w:rPr>
            </w:pPr>
            <w:r>
              <w:rPr>
                <w:rFonts w:ascii="宋体" w:eastAsia="宋体" w:hAnsi="宋体" w:cs="宋体" w:hint="eastAsia"/>
              </w:rPr>
              <w:t>5.2.2</w:t>
            </w:r>
            <w:r>
              <w:rPr>
                <w:rFonts w:ascii="宋体" w:eastAsia="宋体" w:hAnsi="宋体" w:cs="宋体" w:hint="eastAsia"/>
              </w:rPr>
              <w:t>掌握幼儿教师的心理特征，具备教学设计和教学管理的能力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5.2.3</w:t>
            </w:r>
            <w:r>
              <w:rPr>
                <w:rFonts w:ascii="宋体" w:eastAsia="宋体" w:hAnsi="宋体" w:cs="宋体"/>
              </w:rPr>
              <w:t xml:space="preserve"> </w:t>
            </w:r>
            <w:r>
              <w:rPr>
                <w:rFonts w:ascii="宋体" w:eastAsia="宋体" w:hAnsi="宋体" w:cs="宋体" w:hint="eastAsia"/>
              </w:rPr>
              <w:t>能够探究幼儿学习与教育之间的关系</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5.2.4</w:t>
            </w:r>
            <w:r>
              <w:rPr>
                <w:rFonts w:ascii="宋体" w:eastAsia="宋体" w:hAnsi="宋体" w:cs="宋体"/>
              </w:rPr>
              <w:t>掌握从事幼儿教育工作的基本知识和技能</w:t>
            </w:r>
            <w:r>
              <w:rPr>
                <w:rFonts w:ascii="宋体" w:eastAsia="宋体" w:hAnsi="宋体" w:cs="宋体" w:hint="eastAsia"/>
              </w:rPr>
              <w:t>，具备因材施教的教育能力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5.3</w:t>
            </w:r>
            <w:r>
              <w:rPr>
                <w:rFonts w:ascii="宋体" w:eastAsia="宋体" w:hAnsi="宋体" w:cs="宋体" w:hint="eastAsia"/>
              </w:rPr>
              <w:t>掌握幼儿教育领域基础知识，具备教师教学的基本素质</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5.3.1</w:t>
            </w:r>
            <w:r>
              <w:rPr>
                <w:rFonts w:ascii="宋体" w:eastAsia="宋体" w:hAnsi="宋体" w:cs="宋体"/>
              </w:rPr>
              <w:t xml:space="preserve"> </w:t>
            </w:r>
            <w:r>
              <w:rPr>
                <w:rFonts w:ascii="宋体" w:eastAsia="宋体" w:hAnsi="宋体" w:cs="宋体" w:hint="eastAsia"/>
              </w:rPr>
              <w:t>掌握幼儿教师职业口语的特性，具备正确使用课堂用语的能力</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幼儿教师口语</w:t>
            </w:r>
          </w:p>
        </w:tc>
      </w:tr>
      <w:tr w:rsidR="00DF7403">
        <w:trPr>
          <w:trHeight w:val="90"/>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b/>
              </w:rPr>
            </w:pPr>
            <w:r>
              <w:rPr>
                <w:rFonts w:ascii="宋体" w:eastAsia="宋体" w:hAnsi="宋体" w:cs="宋体" w:hint="eastAsia"/>
              </w:rPr>
              <w:t>5.3.2</w:t>
            </w:r>
            <w:r>
              <w:rPr>
                <w:rFonts w:ascii="宋体" w:eastAsia="宋体" w:hAnsi="宋体" w:cs="宋体" w:hint="eastAsia"/>
              </w:rPr>
              <w:t>掌握幼儿教师交际口语的内容与方法，具备正确使用口语进行交流的能力</w:t>
            </w:r>
          </w:p>
        </w:tc>
        <w:tc>
          <w:tcPr>
            <w:tcW w:w="1417" w:type="dxa"/>
            <w:vMerge/>
            <w:vAlign w:val="center"/>
          </w:tcPr>
          <w:p w:rsidR="00DF7403" w:rsidRDefault="00DF7403">
            <w:pPr>
              <w:widowControl w:val="0"/>
              <w:spacing w:after="0" w:line="360" w:lineRule="auto"/>
              <w:outlineLvl w:val="0"/>
              <w:rPr>
                <w:rFonts w:ascii="宋体" w:eastAsia="宋体" w:hAnsi="宋体" w:cs="宋体"/>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5.3.3</w:t>
            </w:r>
            <w:r>
              <w:rPr>
                <w:rFonts w:ascii="宋体" w:eastAsia="宋体" w:hAnsi="宋体" w:cs="宋体"/>
              </w:rPr>
              <w:t xml:space="preserve"> </w:t>
            </w:r>
            <w:r>
              <w:rPr>
                <w:rFonts w:ascii="宋体" w:eastAsia="宋体" w:hAnsi="宋体" w:cs="宋体" w:hint="eastAsia"/>
              </w:rPr>
              <w:t>掌握幼儿职业素养的内容，树立正确的儿童观、教师观和教学观</w:t>
            </w:r>
          </w:p>
        </w:tc>
        <w:tc>
          <w:tcPr>
            <w:tcW w:w="1417" w:type="dxa"/>
            <w:vMerge w:val="restart"/>
            <w:vAlign w:val="center"/>
          </w:tcPr>
          <w:p w:rsidR="00DF7403" w:rsidRDefault="007C787E">
            <w:pPr>
              <w:widowControl w:val="0"/>
              <w:spacing w:after="0" w:line="360" w:lineRule="auto"/>
              <w:outlineLvl w:val="0"/>
              <w:rPr>
                <w:rFonts w:ascii="宋体" w:eastAsia="宋体" w:hAnsi="宋体" w:cs="宋体"/>
              </w:rPr>
            </w:pPr>
            <w:r>
              <w:rPr>
                <w:rFonts w:ascii="宋体" w:eastAsia="宋体" w:hAnsi="宋体" w:cs="宋体" w:hint="eastAsia"/>
              </w:rPr>
              <w:t>幼儿教师职业素养</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5.3.4</w:t>
            </w:r>
            <w:r>
              <w:rPr>
                <w:rFonts w:ascii="宋体" w:eastAsia="宋体" w:hAnsi="宋体" w:cs="宋体"/>
              </w:rPr>
              <w:t xml:space="preserve"> </w:t>
            </w:r>
            <w:r>
              <w:rPr>
                <w:rFonts w:ascii="宋体" w:eastAsia="宋体" w:hAnsi="宋体" w:cs="宋体" w:hint="eastAsia"/>
              </w:rPr>
              <w:t>归纳幼儿教师的基本素质，探究成为一名优秀幼师的方法</w:t>
            </w:r>
          </w:p>
        </w:tc>
        <w:tc>
          <w:tcPr>
            <w:tcW w:w="1417" w:type="dxa"/>
            <w:vMerge/>
            <w:vAlign w:val="center"/>
          </w:tcPr>
          <w:p w:rsidR="00DF7403" w:rsidRDefault="00DF7403">
            <w:pPr>
              <w:spacing w:after="0" w:line="360" w:lineRule="auto"/>
              <w:ind w:leftChars="200" w:left="420" w:firstLine="200"/>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5.4</w:t>
            </w:r>
            <w:r>
              <w:rPr>
                <w:rFonts w:ascii="宋体" w:eastAsia="宋体" w:hAnsi="宋体" w:cs="宋体" w:hint="eastAsia"/>
              </w:rPr>
              <w:t>具备幼儿美术教育能力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5.4.1</w:t>
            </w:r>
            <w:r>
              <w:rPr>
                <w:rFonts w:ascii="宋体" w:eastAsia="宋体" w:hAnsi="宋体" w:cs="宋体" w:hint="eastAsia"/>
              </w:rPr>
              <w:t>能运用幼儿美术基础知识和方法，进行美术创作</w:t>
            </w:r>
          </w:p>
        </w:tc>
        <w:tc>
          <w:tcPr>
            <w:tcW w:w="1417" w:type="dxa"/>
            <w:vMerge w:val="restart"/>
            <w:vAlign w:val="center"/>
          </w:tcPr>
          <w:p w:rsidR="00DF7403" w:rsidRDefault="007C787E">
            <w:pPr>
              <w:widowControl w:val="0"/>
              <w:spacing w:after="0" w:line="360" w:lineRule="auto"/>
              <w:rPr>
                <w:rFonts w:ascii="宋体" w:eastAsia="宋体" w:hAnsi="宋体" w:cs="Times New Roman"/>
                <w:kern w:val="2"/>
              </w:rPr>
            </w:pPr>
            <w:r>
              <w:rPr>
                <w:rFonts w:ascii="宋体" w:eastAsia="宋体" w:hAnsi="宋体" w:cs="Times New Roman" w:hint="eastAsia"/>
                <w:kern w:val="2"/>
              </w:rPr>
              <w:t>幼儿美术基础</w:t>
            </w:r>
          </w:p>
          <w:p w:rsidR="00DF7403" w:rsidRDefault="007C787E">
            <w:pPr>
              <w:widowControl w:val="0"/>
              <w:spacing w:after="0" w:line="360" w:lineRule="auto"/>
              <w:rPr>
                <w:rFonts w:ascii="宋体" w:eastAsia="宋体" w:hAnsi="宋体" w:cs="宋体"/>
              </w:rPr>
            </w:pPr>
            <w:r>
              <w:rPr>
                <w:rFonts w:ascii="宋体" w:eastAsia="宋体" w:hAnsi="宋体" w:cs="宋体" w:hint="eastAsia"/>
              </w:rPr>
              <w:t>环境创设实践周</w:t>
            </w:r>
          </w:p>
          <w:p w:rsidR="00DF7403" w:rsidRDefault="007C787E">
            <w:pPr>
              <w:widowControl w:val="0"/>
              <w:spacing w:after="0" w:line="360" w:lineRule="auto"/>
              <w:rPr>
                <w:rFonts w:ascii="宋体" w:eastAsia="宋体" w:hAnsi="宋体" w:cs="Times New Roman"/>
                <w:kern w:val="2"/>
              </w:rPr>
            </w:pPr>
            <w:r>
              <w:rPr>
                <w:rFonts w:ascii="宋体" w:eastAsia="宋体" w:hAnsi="宋体" w:cs="宋体" w:hint="eastAsia"/>
              </w:rPr>
              <w:lastRenderedPageBreak/>
              <w:t>幼儿美术创作</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5.4.2 </w:t>
            </w:r>
            <w:r>
              <w:rPr>
                <w:rFonts w:ascii="宋体" w:eastAsia="宋体" w:hAnsi="宋体" w:cs="宋体" w:hint="eastAsia"/>
              </w:rPr>
              <w:t>具备一定的幼儿园美术教学技能的实际操作能力</w:t>
            </w:r>
          </w:p>
        </w:tc>
        <w:tc>
          <w:tcPr>
            <w:tcW w:w="1417" w:type="dxa"/>
            <w:vMerge/>
            <w:vAlign w:val="center"/>
          </w:tcPr>
          <w:p w:rsidR="00DF7403" w:rsidRDefault="00DF7403">
            <w:pPr>
              <w:spacing w:after="0" w:line="360" w:lineRule="auto"/>
              <w:ind w:leftChars="200" w:left="420" w:firstLine="200"/>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5.4.3</w:t>
            </w:r>
            <w:r>
              <w:rPr>
                <w:rFonts w:ascii="宋体" w:eastAsia="宋体" w:hAnsi="宋体" w:cs="Times New Roman" w:hint="eastAsia"/>
                <w:kern w:val="2"/>
              </w:rPr>
              <w:t>具备幼儿美术教师必要的综合美术创作能力</w:t>
            </w:r>
          </w:p>
        </w:tc>
        <w:tc>
          <w:tcPr>
            <w:tcW w:w="1417" w:type="dxa"/>
            <w:vMerge/>
            <w:vAlign w:val="center"/>
          </w:tcPr>
          <w:p w:rsidR="00DF7403" w:rsidRDefault="00DF7403">
            <w:pPr>
              <w:spacing w:after="0" w:line="360" w:lineRule="auto"/>
              <w:ind w:leftChars="200" w:left="420" w:firstLine="200"/>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5.4.4 </w:t>
            </w:r>
            <w:r>
              <w:rPr>
                <w:rFonts w:ascii="宋体" w:eastAsia="宋体" w:hAnsi="宋体" w:cs="宋体" w:hint="eastAsia"/>
              </w:rPr>
              <w:t>能进行幼儿园环境创设的实践工作与指导</w:t>
            </w:r>
          </w:p>
        </w:tc>
        <w:tc>
          <w:tcPr>
            <w:tcW w:w="1417" w:type="dxa"/>
            <w:vMerge/>
            <w:vAlign w:val="center"/>
          </w:tcPr>
          <w:p w:rsidR="00DF7403" w:rsidRDefault="00DF7403">
            <w:pPr>
              <w:spacing w:after="0" w:line="360" w:lineRule="auto"/>
              <w:ind w:leftChars="200" w:left="420" w:firstLine="200"/>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5.4.5</w:t>
            </w:r>
            <w:r>
              <w:rPr>
                <w:rFonts w:ascii="宋体" w:eastAsia="宋体" w:hAnsi="宋体" w:cs="宋体" w:hint="eastAsia"/>
              </w:rPr>
              <w:t>能够承担起幼儿园环境创设和环境教育的任务</w:t>
            </w:r>
          </w:p>
        </w:tc>
        <w:tc>
          <w:tcPr>
            <w:tcW w:w="1417" w:type="dxa"/>
            <w:vMerge/>
            <w:vAlign w:val="center"/>
          </w:tcPr>
          <w:p w:rsidR="00DF7403" w:rsidRDefault="00DF7403">
            <w:pPr>
              <w:spacing w:after="0" w:line="360" w:lineRule="auto"/>
              <w:ind w:leftChars="200" w:left="420" w:firstLine="200"/>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5.4.6</w:t>
            </w:r>
            <w:r>
              <w:rPr>
                <w:rFonts w:ascii="宋体" w:eastAsia="宋体" w:hAnsi="宋体" w:cs="宋体" w:hint="eastAsia"/>
              </w:rPr>
              <w:t>能</w:t>
            </w:r>
            <w:r>
              <w:rPr>
                <w:rFonts w:ascii="宋体" w:eastAsia="宋体" w:hAnsi="宋体" w:cs="Times New Roman" w:hint="eastAsia"/>
                <w:kern w:val="2"/>
              </w:rPr>
              <w:t>建构幼儿美术教学活动所需的组织与管理能力</w:t>
            </w:r>
          </w:p>
        </w:tc>
        <w:tc>
          <w:tcPr>
            <w:tcW w:w="1417" w:type="dxa"/>
            <w:vMerge/>
            <w:vAlign w:val="center"/>
          </w:tcPr>
          <w:p w:rsidR="00DF7403" w:rsidRDefault="00DF7403">
            <w:pPr>
              <w:spacing w:after="0" w:line="360" w:lineRule="auto"/>
              <w:ind w:leftChars="200" w:left="420" w:firstLine="200"/>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5.5</w:t>
            </w:r>
            <w:r>
              <w:rPr>
                <w:rFonts w:ascii="宋体" w:eastAsia="宋体" w:hAnsi="宋体" w:cs="宋体" w:hint="eastAsia"/>
              </w:rPr>
              <w:t>具备幼儿音乐教育能力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5.5.1</w:t>
            </w:r>
            <w:r>
              <w:rPr>
                <w:rFonts w:ascii="宋体" w:eastAsia="宋体" w:hAnsi="宋体" w:cs="宋体" w:hint="eastAsia"/>
              </w:rPr>
              <w:t>掌握简谱、音高、节奏、音程、和旋，能使用幼儿</w:t>
            </w:r>
            <w:r>
              <w:rPr>
                <w:rFonts w:ascii="宋体" w:eastAsia="宋体" w:hAnsi="宋体" w:cs="Times New Roman" w:hint="eastAsia"/>
                <w:kern w:val="2"/>
              </w:rPr>
              <w:t>音乐基本表述方式</w:t>
            </w:r>
          </w:p>
        </w:tc>
        <w:tc>
          <w:tcPr>
            <w:tcW w:w="1417" w:type="dxa"/>
            <w:vMerge w:val="restart"/>
            <w:vAlign w:val="center"/>
          </w:tcPr>
          <w:p w:rsidR="00DF7403" w:rsidRDefault="007C787E">
            <w:pPr>
              <w:spacing w:after="0" w:line="360" w:lineRule="auto"/>
              <w:rPr>
                <w:rFonts w:ascii="宋体" w:eastAsia="宋体" w:hAnsi="宋体" w:cs="Times New Roman"/>
                <w:kern w:val="2"/>
              </w:rPr>
            </w:pPr>
            <w:r>
              <w:rPr>
                <w:rFonts w:ascii="宋体" w:eastAsia="宋体" w:hAnsi="宋体" w:cs="Times New Roman" w:hint="eastAsia"/>
                <w:kern w:val="2"/>
              </w:rPr>
              <w:t>乐理与键盘基础</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5.5.2 </w:t>
            </w:r>
            <w:r>
              <w:rPr>
                <w:rFonts w:ascii="宋体" w:eastAsia="宋体" w:hAnsi="宋体" w:cs="宋体" w:hint="eastAsia"/>
              </w:rPr>
              <w:t>具备良好的音乐表现能力和音乐思维能力，形成相关音乐基本概念的能力</w:t>
            </w:r>
          </w:p>
        </w:tc>
        <w:tc>
          <w:tcPr>
            <w:tcW w:w="1417" w:type="dxa"/>
            <w:vMerge/>
            <w:vAlign w:val="center"/>
          </w:tcPr>
          <w:p w:rsidR="00DF7403" w:rsidRDefault="00DF7403">
            <w:pPr>
              <w:spacing w:after="0" w:line="360" w:lineRule="auto"/>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5.5.3 </w:t>
            </w:r>
            <w:r>
              <w:rPr>
                <w:rFonts w:ascii="宋体" w:eastAsia="宋体" w:hAnsi="宋体" w:cs="宋体" w:hint="eastAsia"/>
              </w:rPr>
              <w:t>能广泛的分析幼儿歌曲实例作品，加强对乐理知识及视唱练耳的感性认识，指导幼儿开拓艺术视野</w:t>
            </w:r>
          </w:p>
        </w:tc>
        <w:tc>
          <w:tcPr>
            <w:tcW w:w="1417" w:type="dxa"/>
            <w:vMerge w:val="restart"/>
            <w:vAlign w:val="center"/>
          </w:tcPr>
          <w:p w:rsidR="00DF7403" w:rsidRDefault="007C787E">
            <w:pPr>
              <w:spacing w:after="0" w:line="360" w:lineRule="auto"/>
              <w:rPr>
                <w:rFonts w:ascii="宋体" w:eastAsia="宋体" w:hAnsi="宋体" w:cs="宋体"/>
              </w:rPr>
            </w:pPr>
            <w:r>
              <w:rPr>
                <w:rFonts w:ascii="宋体" w:eastAsia="宋体" w:hAnsi="宋体" w:cs="宋体" w:hint="eastAsia"/>
              </w:rPr>
              <w:t>视唱练耳与键盘弹唱</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5.5.4</w:t>
            </w:r>
            <w:r>
              <w:rPr>
                <w:rFonts w:ascii="宋体" w:eastAsia="宋体" w:hAnsi="宋体" w:cs="宋体" w:hint="eastAsia"/>
              </w:rPr>
              <w:t>具备对音乐的敏锐反应能力、分辨能力、记忆能力和快速读谱、准确演唱的视唱能力</w:t>
            </w:r>
          </w:p>
        </w:tc>
        <w:tc>
          <w:tcPr>
            <w:tcW w:w="1417" w:type="dxa"/>
            <w:vMerge/>
            <w:vAlign w:val="center"/>
          </w:tcPr>
          <w:p w:rsidR="00DF7403" w:rsidRDefault="00DF7403">
            <w:pPr>
              <w:spacing w:after="0" w:line="360" w:lineRule="auto"/>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5.5.5</w:t>
            </w:r>
            <w:r>
              <w:rPr>
                <w:rFonts w:ascii="宋体" w:eastAsia="宋体" w:hAnsi="宋体" w:cs="宋体" w:hint="eastAsia"/>
              </w:rPr>
              <w:t>能运用奥尔夫音乐教学方法开展幼儿园各项音乐活动</w:t>
            </w:r>
          </w:p>
        </w:tc>
        <w:tc>
          <w:tcPr>
            <w:tcW w:w="1417" w:type="dxa"/>
            <w:vMerge w:val="restart"/>
            <w:vAlign w:val="center"/>
          </w:tcPr>
          <w:p w:rsidR="00DF7403" w:rsidRDefault="007C787E">
            <w:pPr>
              <w:spacing w:after="0" w:line="360" w:lineRule="auto"/>
              <w:rPr>
                <w:rFonts w:ascii="宋体" w:eastAsia="宋体" w:hAnsi="宋体" w:cs="Times New Roman"/>
                <w:kern w:val="2"/>
              </w:rPr>
            </w:pPr>
            <w:r>
              <w:rPr>
                <w:rFonts w:ascii="宋体" w:eastAsia="宋体" w:hAnsi="宋体" w:cs="Times New Roman" w:hint="eastAsia"/>
                <w:kern w:val="2"/>
              </w:rPr>
              <w:t>奥尔夫音乐教育</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5.5.6</w:t>
            </w:r>
            <w:r>
              <w:rPr>
                <w:rFonts w:ascii="宋体" w:eastAsia="宋体" w:hAnsi="宋体" w:cs="宋体" w:hint="eastAsia"/>
              </w:rPr>
              <w:t>掌握奥尔夫音乐教育体系、教育原理及教育目的的基本知识，具备奥尔夫教育的基本能力</w:t>
            </w:r>
          </w:p>
        </w:tc>
        <w:tc>
          <w:tcPr>
            <w:tcW w:w="1417" w:type="dxa"/>
            <w:vMerge/>
            <w:vAlign w:val="center"/>
          </w:tcPr>
          <w:p w:rsidR="00DF7403" w:rsidRDefault="00DF7403">
            <w:pPr>
              <w:spacing w:after="0" w:line="360" w:lineRule="auto"/>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5.6</w:t>
            </w:r>
            <w:r>
              <w:rPr>
                <w:rFonts w:ascii="宋体" w:eastAsia="宋体" w:hAnsi="宋体" w:cs="宋体" w:hint="eastAsia"/>
              </w:rPr>
              <w:t>具备幼儿舞蹈教育能力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5.6.1</w:t>
            </w:r>
            <w:r>
              <w:rPr>
                <w:rFonts w:ascii="宋体" w:eastAsia="宋体" w:hAnsi="宋体" w:cs="宋体" w:hint="eastAsia"/>
              </w:rPr>
              <w:t>掌握幼儿舞蹈基础的基本知识和方法，具备舞蹈教学的基本能力</w:t>
            </w:r>
          </w:p>
        </w:tc>
        <w:tc>
          <w:tcPr>
            <w:tcW w:w="1417" w:type="dxa"/>
            <w:vMerge w:val="restart"/>
            <w:vAlign w:val="center"/>
          </w:tcPr>
          <w:p w:rsidR="00DF7403" w:rsidRDefault="007C787E">
            <w:pPr>
              <w:spacing w:after="0" w:line="360" w:lineRule="auto"/>
              <w:rPr>
                <w:rFonts w:ascii="宋体" w:eastAsia="宋体" w:hAnsi="宋体" w:cs="Times New Roman"/>
                <w:kern w:val="2"/>
              </w:rPr>
            </w:pPr>
            <w:r>
              <w:rPr>
                <w:rFonts w:ascii="宋体" w:eastAsia="宋体" w:hAnsi="宋体" w:cs="Times New Roman" w:hint="eastAsia"/>
                <w:kern w:val="2"/>
              </w:rPr>
              <w:t>幼儿舞蹈与创编</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5.6.2 </w:t>
            </w:r>
            <w:r>
              <w:rPr>
                <w:rFonts w:ascii="宋体" w:eastAsia="宋体" w:hAnsi="宋体" w:cs="宋体" w:hint="eastAsia"/>
              </w:rPr>
              <w:t>能够根据幼儿的特点组织舞蹈教学</w:t>
            </w:r>
          </w:p>
        </w:tc>
        <w:tc>
          <w:tcPr>
            <w:tcW w:w="1417" w:type="dxa"/>
            <w:vMerge/>
            <w:vAlign w:val="center"/>
          </w:tcPr>
          <w:p w:rsidR="00DF7403" w:rsidRDefault="00DF7403">
            <w:pPr>
              <w:spacing w:after="0" w:line="360" w:lineRule="auto"/>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5.7</w:t>
            </w:r>
            <w:r>
              <w:rPr>
                <w:rFonts w:ascii="宋体" w:eastAsia="宋体" w:hAnsi="宋体" w:cs="宋体" w:hint="eastAsia"/>
              </w:rPr>
              <w:t>具备幼儿英语教育能力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5.7.1</w:t>
            </w:r>
            <w:r>
              <w:rPr>
                <w:rFonts w:ascii="宋体" w:eastAsia="宋体" w:hAnsi="宋体" w:cs="宋体" w:hint="eastAsia"/>
              </w:rPr>
              <w:t>掌握幼儿英语教师的基本知识，能说出幼儿学习语言的心理特征</w:t>
            </w:r>
          </w:p>
        </w:tc>
        <w:tc>
          <w:tcPr>
            <w:tcW w:w="1417" w:type="dxa"/>
            <w:vMerge w:val="restart"/>
            <w:vAlign w:val="center"/>
          </w:tcPr>
          <w:p w:rsidR="00DF7403" w:rsidRDefault="007C787E">
            <w:pPr>
              <w:spacing w:after="0" w:line="360" w:lineRule="auto"/>
              <w:rPr>
                <w:rFonts w:ascii="宋体" w:eastAsia="宋体" w:hAnsi="宋体" w:cs="Times New Roman"/>
                <w:kern w:val="2"/>
              </w:rPr>
            </w:pPr>
            <w:r>
              <w:rPr>
                <w:rFonts w:ascii="宋体" w:eastAsia="宋体" w:hAnsi="宋体" w:cs="Times New Roman" w:hint="eastAsia"/>
                <w:kern w:val="2"/>
              </w:rPr>
              <w:t>幼儿英语教育</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5.7.2</w:t>
            </w:r>
            <w:r>
              <w:rPr>
                <w:rFonts w:ascii="宋体" w:eastAsia="宋体" w:hAnsi="宋体" w:cs="宋体" w:hint="eastAsia"/>
              </w:rPr>
              <w:t>掌握幼儿英语的教学模式、目的和教学方法，具备幼儿英语教学的操作技能技巧</w:t>
            </w:r>
          </w:p>
        </w:tc>
        <w:tc>
          <w:tcPr>
            <w:tcW w:w="1417" w:type="dxa"/>
            <w:vMerge/>
            <w:vAlign w:val="center"/>
          </w:tcPr>
          <w:p w:rsidR="00DF7403" w:rsidRDefault="00DF7403">
            <w:pPr>
              <w:spacing w:after="0" w:line="360" w:lineRule="auto"/>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5.8</w:t>
            </w:r>
            <w:r>
              <w:rPr>
                <w:rFonts w:ascii="宋体" w:eastAsia="宋体" w:hAnsi="宋体" w:cs="宋体" w:hint="eastAsia"/>
              </w:rPr>
              <w:t>掌握幼儿园的教育</w:t>
            </w:r>
            <w:r>
              <w:rPr>
                <w:rFonts w:ascii="宋体" w:eastAsia="宋体" w:hAnsi="宋体" w:cs="宋体" w:hint="eastAsia"/>
              </w:rPr>
              <w:lastRenderedPageBreak/>
              <w:t>组织、教学方法等方面的基本知识，具有解决实际教学问题的能力。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lastRenderedPageBreak/>
              <w:t>5.8.1</w:t>
            </w:r>
            <w:r>
              <w:rPr>
                <w:rFonts w:ascii="宋体" w:eastAsia="宋体" w:hAnsi="宋体" w:cs="宋体" w:hint="eastAsia"/>
              </w:rPr>
              <w:t>深究幼儿园组织与管理的内容和方法</w:t>
            </w:r>
          </w:p>
        </w:tc>
        <w:tc>
          <w:tcPr>
            <w:tcW w:w="1417" w:type="dxa"/>
            <w:vMerge w:val="restart"/>
            <w:vAlign w:val="center"/>
          </w:tcPr>
          <w:p w:rsidR="00DF7403" w:rsidRDefault="007C787E">
            <w:pPr>
              <w:spacing w:after="0" w:line="360" w:lineRule="auto"/>
              <w:rPr>
                <w:rFonts w:ascii="宋体" w:eastAsia="宋体" w:hAnsi="宋体" w:cs="Times New Roman"/>
                <w:kern w:val="2"/>
              </w:rPr>
            </w:pPr>
            <w:r>
              <w:rPr>
                <w:rFonts w:ascii="宋体" w:eastAsia="宋体" w:hAnsi="宋体" w:cs="Times New Roman" w:hint="eastAsia"/>
                <w:kern w:val="2"/>
              </w:rPr>
              <w:t>幼儿园班级组织与管理</w:t>
            </w:r>
          </w:p>
        </w:tc>
      </w:tr>
      <w:tr w:rsidR="00DF7403">
        <w:trPr>
          <w:trHeight w:val="312"/>
        </w:trPr>
        <w:tc>
          <w:tcPr>
            <w:tcW w:w="1197" w:type="dxa"/>
            <w:vMerge/>
            <w:shd w:val="clear" w:color="auto" w:fill="auto"/>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tcPr>
          <w:p w:rsidR="00DF7403" w:rsidRDefault="007C787E">
            <w:pPr>
              <w:spacing w:after="0" w:line="360" w:lineRule="auto"/>
              <w:rPr>
                <w:rFonts w:ascii="宋体" w:eastAsia="宋体" w:hAnsi="宋体" w:cs="宋体"/>
              </w:rPr>
            </w:pPr>
            <w:r>
              <w:rPr>
                <w:rFonts w:ascii="宋体" w:eastAsia="宋体" w:hAnsi="宋体" w:cs="宋体" w:hint="eastAsia"/>
              </w:rPr>
              <w:t>5.8.2</w:t>
            </w:r>
            <w:r>
              <w:rPr>
                <w:rFonts w:ascii="宋体" w:eastAsia="宋体" w:hAnsi="宋体" w:cs="宋体"/>
              </w:rPr>
              <w:t>具备班级管理、教学管理、机构管理的能</w:t>
            </w:r>
            <w:r>
              <w:rPr>
                <w:rFonts w:ascii="宋体" w:eastAsia="宋体" w:hAnsi="宋体" w:cs="宋体"/>
              </w:rPr>
              <w:lastRenderedPageBreak/>
              <w:t>力</w:t>
            </w:r>
          </w:p>
        </w:tc>
        <w:tc>
          <w:tcPr>
            <w:tcW w:w="1417" w:type="dxa"/>
            <w:vMerge/>
          </w:tcPr>
          <w:p w:rsidR="00DF7403" w:rsidRDefault="00DF7403">
            <w:pPr>
              <w:spacing w:after="0" w:line="360" w:lineRule="auto"/>
              <w:ind w:leftChars="200" w:left="420" w:firstLine="200"/>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5.8.3</w:t>
            </w:r>
            <w:r>
              <w:rPr>
                <w:rFonts w:ascii="宋体" w:eastAsia="宋体" w:hAnsi="宋体" w:cs="宋体" w:hint="eastAsia"/>
              </w:rPr>
              <w:t>运</w:t>
            </w:r>
            <w:r>
              <w:rPr>
                <w:rFonts w:ascii="宋体" w:eastAsia="宋体" w:hAnsi="宋体" w:cs="Times New Roman" w:hint="eastAsia"/>
                <w:kern w:val="2"/>
              </w:rPr>
              <w:t>用教育教学的知识解决幼儿园实际问题的能力</w:t>
            </w:r>
          </w:p>
        </w:tc>
        <w:tc>
          <w:tcPr>
            <w:tcW w:w="1417" w:type="dxa"/>
            <w:vMerge w:val="restart"/>
            <w:shd w:val="clear" w:color="auto" w:fill="FFFFFF"/>
            <w:vAlign w:val="center"/>
          </w:tcPr>
          <w:p w:rsidR="00DF7403" w:rsidRDefault="007C787E">
            <w:pPr>
              <w:spacing w:after="0" w:line="360" w:lineRule="auto"/>
              <w:rPr>
                <w:rFonts w:ascii="宋体" w:eastAsia="宋体" w:hAnsi="宋体" w:cs="Times New Roman"/>
                <w:kern w:val="2"/>
              </w:rPr>
            </w:pPr>
            <w:r>
              <w:rPr>
                <w:rFonts w:ascii="宋体" w:eastAsia="宋体" w:hAnsi="宋体" w:cs="Times New Roman" w:hint="eastAsia"/>
                <w:kern w:val="2"/>
              </w:rPr>
              <w:t>幼儿园保教实习</w:t>
            </w:r>
          </w:p>
        </w:tc>
      </w:tr>
      <w:tr w:rsidR="00DF7403">
        <w:trPr>
          <w:trHeight w:val="312"/>
        </w:trPr>
        <w:tc>
          <w:tcPr>
            <w:tcW w:w="1197" w:type="dxa"/>
            <w:vMerge/>
            <w:shd w:val="clear" w:color="auto" w:fill="auto"/>
            <w:vAlign w:val="center"/>
          </w:tcPr>
          <w:p w:rsidR="00DF7403" w:rsidRDefault="00DF7403">
            <w:pPr>
              <w:spacing w:after="0" w:line="360" w:lineRule="auto"/>
              <w:ind w:leftChars="200" w:left="420" w:firstLine="200"/>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5.8.4</w:t>
            </w:r>
            <w:r>
              <w:rPr>
                <w:rFonts w:ascii="宋体" w:eastAsia="宋体" w:hAnsi="宋体" w:cs="宋体"/>
              </w:rPr>
              <w:t xml:space="preserve"> </w:t>
            </w:r>
            <w:r>
              <w:rPr>
                <w:rFonts w:ascii="宋体" w:eastAsia="宋体" w:hAnsi="宋体" w:cs="宋体" w:hint="eastAsia"/>
              </w:rPr>
              <w:t>运用恰当的教学方法组织教育活动</w:t>
            </w:r>
          </w:p>
        </w:tc>
        <w:tc>
          <w:tcPr>
            <w:tcW w:w="1417" w:type="dxa"/>
            <w:vMerge/>
            <w:vAlign w:val="center"/>
          </w:tcPr>
          <w:p w:rsidR="00DF7403" w:rsidRDefault="00DF7403">
            <w:pPr>
              <w:spacing w:after="0" w:line="360" w:lineRule="auto"/>
              <w:ind w:leftChars="200" w:left="420" w:firstLine="200"/>
              <w:rPr>
                <w:rFonts w:ascii="宋体" w:eastAsia="宋体" w:hAnsi="宋体" w:cs="Times New Roman"/>
                <w:kern w:val="2"/>
              </w:rPr>
            </w:pPr>
          </w:p>
        </w:tc>
      </w:tr>
      <w:tr w:rsidR="00DF7403">
        <w:trPr>
          <w:trHeight w:val="312"/>
        </w:trPr>
        <w:tc>
          <w:tcPr>
            <w:tcW w:w="1197" w:type="dxa"/>
            <w:vMerge/>
            <w:shd w:val="clear" w:color="auto" w:fill="auto"/>
            <w:vAlign w:val="center"/>
          </w:tcPr>
          <w:p w:rsidR="00DF7403" w:rsidRDefault="00DF7403">
            <w:pPr>
              <w:spacing w:after="0" w:line="360" w:lineRule="auto"/>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5.8.5</w:t>
            </w:r>
            <w:r>
              <w:rPr>
                <w:rFonts w:ascii="宋体" w:eastAsia="宋体" w:hAnsi="宋体" w:cs="宋体" w:hint="eastAsia"/>
              </w:rPr>
              <w:t>掌握组织幼儿教育、教学的方法，具有从事幼教工作的实际能力</w:t>
            </w:r>
          </w:p>
        </w:tc>
        <w:tc>
          <w:tcPr>
            <w:tcW w:w="1417" w:type="dxa"/>
            <w:vMerge w:val="restart"/>
            <w:vAlign w:val="center"/>
          </w:tcPr>
          <w:p w:rsidR="00DF7403" w:rsidRDefault="007C787E">
            <w:pPr>
              <w:widowControl w:val="0"/>
              <w:spacing w:after="0" w:line="360" w:lineRule="auto"/>
              <w:rPr>
                <w:rFonts w:ascii="宋体" w:eastAsia="宋体" w:hAnsi="宋体" w:cs="Times New Roman"/>
                <w:kern w:val="2"/>
              </w:rPr>
            </w:pPr>
            <w:r>
              <w:rPr>
                <w:rFonts w:ascii="宋体" w:eastAsia="宋体" w:hAnsi="宋体" w:cs="Times New Roman" w:hint="eastAsia"/>
                <w:kern w:val="2"/>
              </w:rPr>
              <w:t>幼教机构认识实习</w:t>
            </w:r>
          </w:p>
        </w:tc>
      </w:tr>
      <w:tr w:rsidR="00DF7403">
        <w:trPr>
          <w:trHeight w:val="312"/>
        </w:trPr>
        <w:tc>
          <w:tcPr>
            <w:tcW w:w="1197" w:type="dxa"/>
            <w:vMerge/>
            <w:shd w:val="clear" w:color="auto" w:fill="auto"/>
            <w:vAlign w:val="center"/>
          </w:tcPr>
          <w:p w:rsidR="00DF7403" w:rsidRDefault="00DF7403">
            <w:pPr>
              <w:spacing w:after="0" w:line="360" w:lineRule="auto"/>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5.8.6</w:t>
            </w:r>
            <w:r>
              <w:rPr>
                <w:rFonts w:ascii="宋体" w:eastAsia="宋体" w:hAnsi="宋体" w:cs="宋体" w:hint="eastAsia"/>
              </w:rPr>
              <w:t>熟悉幼儿园的全面工作，加深对幼儿园教育任务的理解</w:t>
            </w:r>
          </w:p>
        </w:tc>
        <w:tc>
          <w:tcPr>
            <w:tcW w:w="1417" w:type="dxa"/>
            <w:vMerge/>
            <w:vAlign w:val="center"/>
          </w:tcPr>
          <w:p w:rsidR="00DF7403" w:rsidRDefault="00DF7403">
            <w:pPr>
              <w:widowControl w:val="0"/>
              <w:spacing w:after="0" w:line="360" w:lineRule="auto"/>
              <w:rPr>
                <w:rFonts w:ascii="宋体" w:eastAsia="宋体" w:hAnsi="宋体" w:cs="Times New Roman"/>
                <w:kern w:val="2"/>
              </w:rPr>
            </w:pPr>
          </w:p>
        </w:tc>
      </w:tr>
      <w:tr w:rsidR="00DF7403">
        <w:trPr>
          <w:trHeight w:val="90"/>
        </w:trPr>
        <w:tc>
          <w:tcPr>
            <w:tcW w:w="1197" w:type="dxa"/>
            <w:vMerge/>
            <w:shd w:val="clear" w:color="auto" w:fill="auto"/>
            <w:vAlign w:val="center"/>
          </w:tcPr>
          <w:p w:rsidR="00DF7403" w:rsidRDefault="00DF7403">
            <w:pPr>
              <w:spacing w:after="0" w:line="360" w:lineRule="auto"/>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5.8.7</w:t>
            </w:r>
            <w:r>
              <w:rPr>
                <w:rFonts w:ascii="宋体" w:eastAsia="宋体" w:hAnsi="宋体" w:cs="Times New Roman" w:hint="eastAsia"/>
                <w:kern w:val="2"/>
              </w:rPr>
              <w:t>将幼儿教育教学的基本技能融入到实际的幼儿活动的展示中，提升实际组织能力</w:t>
            </w:r>
          </w:p>
        </w:tc>
        <w:tc>
          <w:tcPr>
            <w:tcW w:w="1417" w:type="dxa"/>
            <w:vMerge w:val="restart"/>
            <w:vAlign w:val="center"/>
          </w:tcPr>
          <w:p w:rsidR="00DF7403" w:rsidRDefault="007C787E">
            <w:pPr>
              <w:widowControl w:val="0"/>
              <w:spacing w:after="0" w:line="360" w:lineRule="auto"/>
              <w:rPr>
                <w:rFonts w:ascii="宋体" w:eastAsia="宋体" w:hAnsi="宋体" w:cs="Times New Roman"/>
                <w:kern w:val="2"/>
              </w:rPr>
            </w:pPr>
            <w:r>
              <w:rPr>
                <w:rFonts w:ascii="宋体" w:eastAsia="宋体" w:hAnsi="宋体" w:cs="Times New Roman" w:hint="eastAsia"/>
                <w:kern w:val="2"/>
              </w:rPr>
              <w:t>幼儿综合技能实训</w:t>
            </w:r>
          </w:p>
        </w:tc>
      </w:tr>
      <w:tr w:rsidR="00DF7403">
        <w:trPr>
          <w:trHeight w:val="90"/>
        </w:trPr>
        <w:tc>
          <w:tcPr>
            <w:tcW w:w="1197" w:type="dxa"/>
            <w:vMerge/>
            <w:shd w:val="clear" w:color="auto" w:fill="auto"/>
            <w:vAlign w:val="center"/>
          </w:tcPr>
          <w:p w:rsidR="00DF7403" w:rsidRDefault="00DF7403">
            <w:pPr>
              <w:spacing w:after="0" w:line="360" w:lineRule="auto"/>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5.8.8</w:t>
            </w:r>
            <w:r>
              <w:rPr>
                <w:rFonts w:ascii="宋体" w:eastAsia="宋体" w:hAnsi="宋体" w:cs="Times New Roman" w:hint="eastAsia"/>
                <w:kern w:val="2"/>
              </w:rPr>
              <w:t>运用幼儿教学活动所需的美术、音乐、舞蹈以及英语教育的能力</w:t>
            </w:r>
          </w:p>
        </w:tc>
        <w:tc>
          <w:tcPr>
            <w:tcW w:w="1417" w:type="dxa"/>
            <w:vMerge/>
            <w:vAlign w:val="center"/>
          </w:tcPr>
          <w:p w:rsidR="00DF7403" w:rsidRDefault="00DF7403">
            <w:pPr>
              <w:widowControl w:val="0"/>
              <w:spacing w:after="0" w:line="360" w:lineRule="auto"/>
              <w:rPr>
                <w:rFonts w:ascii="宋体" w:eastAsia="宋体" w:hAnsi="宋体" w:cs="Times New Roman"/>
                <w:kern w:val="2"/>
              </w:rPr>
            </w:pPr>
          </w:p>
        </w:tc>
      </w:tr>
      <w:tr w:rsidR="00DF7403">
        <w:trPr>
          <w:trHeight w:val="90"/>
        </w:trPr>
        <w:tc>
          <w:tcPr>
            <w:tcW w:w="1197" w:type="dxa"/>
            <w:vMerge w:val="restart"/>
            <w:shd w:val="clear" w:color="auto" w:fill="auto"/>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 xml:space="preserve">6. </w:t>
            </w:r>
            <w:r>
              <w:rPr>
                <w:rFonts w:ascii="宋体" w:eastAsia="宋体" w:hAnsi="宋体" w:cs="宋体" w:hint="eastAsia"/>
              </w:rPr>
              <w:t>掌握先进幼儿教育的相关知识，具备</w:t>
            </w:r>
            <w:r>
              <w:rPr>
                <w:rFonts w:ascii="宋体" w:eastAsia="宋体" w:hAnsi="宋体" w:cs="Times New Roman" w:hint="eastAsia"/>
                <w:kern w:val="2"/>
              </w:rPr>
              <w:t>幼儿家庭教育</w:t>
            </w:r>
            <w:r>
              <w:rPr>
                <w:rFonts w:ascii="宋体" w:eastAsia="宋体" w:hAnsi="宋体" w:cs="宋体"/>
              </w:rPr>
              <w:t>能力</w:t>
            </w:r>
          </w:p>
        </w:tc>
        <w:tc>
          <w:tcPr>
            <w:tcW w:w="1355" w:type="dxa"/>
            <w:vMerge w:val="restart"/>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6.1</w:t>
            </w:r>
            <w:r>
              <w:rPr>
                <w:rFonts w:ascii="宋体" w:eastAsia="宋体" w:hAnsi="宋体" w:cs="宋体" w:hint="eastAsia"/>
              </w:rPr>
              <w:t>掌握先进幼儿教育基础知识，熟悉</w:t>
            </w:r>
            <w:r>
              <w:rPr>
                <w:rFonts w:ascii="宋体" w:eastAsia="宋体" w:hAnsi="宋体" w:cs="Times New Roman" w:hint="eastAsia"/>
                <w:kern w:val="2"/>
              </w:rPr>
              <w:t>幼儿心理发展和生理发展的理论，具备指导科学育儿的能力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6.1.1</w:t>
            </w:r>
            <w:r>
              <w:rPr>
                <w:rFonts w:ascii="宋体" w:eastAsia="宋体" w:hAnsi="宋体" w:cs="宋体" w:hint="eastAsia"/>
              </w:rPr>
              <w:t>熟悉幼儿园教育工作的内容、要求、步骤、方法</w:t>
            </w:r>
          </w:p>
        </w:tc>
        <w:tc>
          <w:tcPr>
            <w:tcW w:w="1417" w:type="dxa"/>
            <w:vMerge w:val="restart"/>
            <w:vAlign w:val="center"/>
          </w:tcPr>
          <w:p w:rsidR="00DF7403" w:rsidRDefault="007C787E">
            <w:pPr>
              <w:widowControl w:val="0"/>
              <w:spacing w:after="0" w:line="360" w:lineRule="auto"/>
              <w:rPr>
                <w:rFonts w:ascii="宋体" w:eastAsia="宋体" w:hAnsi="宋体" w:cs="Times New Roman"/>
                <w:kern w:val="2"/>
              </w:rPr>
            </w:pPr>
            <w:r>
              <w:rPr>
                <w:rFonts w:ascii="宋体" w:eastAsia="宋体" w:hAnsi="宋体" w:cs="Times New Roman" w:hint="eastAsia"/>
                <w:kern w:val="2"/>
              </w:rPr>
              <w:t>幼儿园教育实习</w:t>
            </w:r>
          </w:p>
        </w:tc>
      </w:tr>
      <w:tr w:rsidR="00DF7403">
        <w:trPr>
          <w:trHeight w:val="312"/>
        </w:trPr>
        <w:tc>
          <w:tcPr>
            <w:tcW w:w="1197" w:type="dxa"/>
            <w:vMerge/>
            <w:shd w:val="clear" w:color="auto" w:fill="auto"/>
            <w:vAlign w:val="center"/>
          </w:tcPr>
          <w:p w:rsidR="00DF7403" w:rsidRDefault="00DF7403">
            <w:pPr>
              <w:spacing w:after="0" w:line="360" w:lineRule="auto"/>
              <w:jc w:val="both"/>
              <w:rPr>
                <w:rFonts w:ascii="宋体" w:eastAsia="宋体" w:hAnsi="宋体" w:cs="宋体"/>
              </w:rPr>
            </w:pPr>
          </w:p>
        </w:tc>
        <w:tc>
          <w:tcPr>
            <w:tcW w:w="1355" w:type="dxa"/>
            <w:vMerge/>
            <w:shd w:val="clear" w:color="auto" w:fill="auto"/>
            <w:vAlign w:val="center"/>
          </w:tcPr>
          <w:p w:rsidR="00DF7403" w:rsidRDefault="00DF7403">
            <w:pPr>
              <w:spacing w:after="0" w:line="360" w:lineRule="auto"/>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6.1.2 </w:t>
            </w:r>
            <w:r>
              <w:rPr>
                <w:rFonts w:ascii="宋体" w:eastAsia="宋体" w:hAnsi="宋体" w:cs="宋体" w:hint="eastAsia"/>
              </w:rPr>
              <w:t>能运用幼儿教育</w:t>
            </w:r>
            <w:r>
              <w:rPr>
                <w:rFonts w:ascii="宋体" w:eastAsia="宋体" w:hAnsi="宋体" w:cs="宋体"/>
              </w:rPr>
              <w:t>的发展和先进</w:t>
            </w:r>
            <w:r>
              <w:rPr>
                <w:rFonts w:ascii="宋体" w:eastAsia="宋体" w:hAnsi="宋体" w:cs="宋体" w:hint="eastAsia"/>
              </w:rPr>
              <w:t>教育理念</w:t>
            </w:r>
          </w:p>
        </w:tc>
        <w:tc>
          <w:tcPr>
            <w:tcW w:w="1417" w:type="dxa"/>
            <w:vMerge/>
            <w:vAlign w:val="center"/>
          </w:tcPr>
          <w:p w:rsidR="00DF7403" w:rsidRDefault="00DF7403">
            <w:pPr>
              <w:spacing w:after="0" w:line="360" w:lineRule="auto"/>
              <w:rPr>
                <w:rFonts w:ascii="宋体" w:eastAsia="宋体" w:hAnsi="宋体" w:cs="Times New Roman"/>
                <w:kern w:val="2"/>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6.1.3</w:t>
            </w:r>
            <w:r>
              <w:rPr>
                <w:rFonts w:ascii="宋体" w:eastAsia="宋体" w:hAnsi="宋体" w:cs="宋体" w:hint="eastAsia"/>
              </w:rPr>
              <w:t>能把所学的基本理论、专业知识和技能、技巧，综合运用于教育和教学实践中</w:t>
            </w:r>
          </w:p>
        </w:tc>
        <w:tc>
          <w:tcPr>
            <w:tcW w:w="1417" w:type="dxa"/>
            <w:vMerge/>
            <w:vAlign w:val="center"/>
          </w:tcPr>
          <w:p w:rsidR="00DF7403" w:rsidRDefault="00DF7403">
            <w:pPr>
              <w:spacing w:after="0" w:line="360" w:lineRule="auto"/>
              <w:ind w:leftChars="200" w:left="420" w:firstLine="200"/>
              <w:rPr>
                <w:rFonts w:ascii="宋体" w:eastAsia="宋体" w:hAnsi="宋体" w:cs="宋体"/>
                <w:color w:val="FF0000"/>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6.1.4 </w:t>
            </w:r>
            <w:r>
              <w:rPr>
                <w:rFonts w:ascii="宋体" w:eastAsia="宋体" w:hAnsi="宋体" w:cs="宋体" w:hint="eastAsia"/>
              </w:rPr>
              <w:t>具备幼儿教师实际工作的能力</w:t>
            </w:r>
          </w:p>
        </w:tc>
        <w:tc>
          <w:tcPr>
            <w:tcW w:w="1417" w:type="dxa"/>
            <w:vMerge/>
            <w:vAlign w:val="center"/>
          </w:tcPr>
          <w:p w:rsidR="00DF7403" w:rsidRDefault="00DF7403">
            <w:pPr>
              <w:spacing w:after="0" w:line="360" w:lineRule="auto"/>
              <w:ind w:leftChars="200" w:left="420" w:firstLine="200"/>
              <w:rPr>
                <w:rFonts w:ascii="宋体" w:eastAsia="宋体" w:hAnsi="宋体" w:cs="宋体"/>
                <w:color w:val="FF0000"/>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restart"/>
            <w:shd w:val="clear" w:color="auto" w:fill="auto"/>
            <w:vAlign w:val="center"/>
          </w:tcPr>
          <w:p w:rsidR="00DF7403" w:rsidRDefault="007C787E">
            <w:pPr>
              <w:widowControl w:val="0"/>
              <w:spacing w:after="0" w:line="360" w:lineRule="auto"/>
              <w:jc w:val="both"/>
              <w:rPr>
                <w:rFonts w:ascii="宋体" w:eastAsia="宋体" w:hAnsi="宋体" w:cs="Times New Roman"/>
                <w:kern w:val="2"/>
              </w:rPr>
            </w:pPr>
            <w:r>
              <w:rPr>
                <w:rFonts w:ascii="宋体" w:eastAsia="宋体" w:hAnsi="宋体" w:cs="宋体" w:hint="eastAsia"/>
              </w:rPr>
              <w:t>6.2</w:t>
            </w:r>
            <w:r>
              <w:rPr>
                <w:rFonts w:ascii="宋体" w:eastAsia="宋体" w:hAnsi="宋体" w:cs="Times New Roman" w:hint="eastAsia"/>
                <w:kern w:val="2"/>
              </w:rPr>
              <w:t>具备幼儿营养知识的搭配和指导能力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6.2.1</w:t>
            </w:r>
            <w:r>
              <w:rPr>
                <w:rFonts w:ascii="宋体" w:eastAsia="宋体" w:hAnsi="宋体" w:cs="宋体" w:hint="eastAsia"/>
              </w:rPr>
              <w:t>掌握幼儿营养相关知识，具备对膳食营养状况调查分析的能力</w:t>
            </w:r>
          </w:p>
        </w:tc>
        <w:tc>
          <w:tcPr>
            <w:tcW w:w="1417" w:type="dxa"/>
            <w:vMerge w:val="restart"/>
            <w:vAlign w:val="center"/>
          </w:tcPr>
          <w:p w:rsidR="00DF7403" w:rsidRDefault="007C787E">
            <w:pPr>
              <w:spacing w:after="0" w:line="360" w:lineRule="auto"/>
              <w:jc w:val="center"/>
              <w:rPr>
                <w:rFonts w:ascii="宋体" w:eastAsia="宋体" w:hAnsi="宋体" w:cs="宋体"/>
                <w:color w:val="FF0000"/>
              </w:rPr>
            </w:pPr>
            <w:r>
              <w:rPr>
                <w:rFonts w:ascii="宋体" w:eastAsia="宋体" w:hAnsi="宋体" w:cs="Times New Roman" w:hint="eastAsia"/>
                <w:kern w:val="2"/>
              </w:rPr>
              <w:t>营养学</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6.2.2</w:t>
            </w:r>
            <w:r>
              <w:rPr>
                <w:rFonts w:ascii="宋体" w:eastAsia="宋体" w:hAnsi="宋体" w:cs="宋体" w:hint="eastAsia"/>
              </w:rPr>
              <w:t>熟练运用辨别食品营养成分的基本方法</w:t>
            </w:r>
          </w:p>
        </w:tc>
        <w:tc>
          <w:tcPr>
            <w:tcW w:w="1417" w:type="dxa"/>
            <w:vMerge/>
            <w:vAlign w:val="center"/>
          </w:tcPr>
          <w:p w:rsidR="00DF7403" w:rsidRDefault="00DF7403">
            <w:pPr>
              <w:spacing w:after="0" w:line="360" w:lineRule="auto"/>
              <w:ind w:leftChars="200" w:left="420" w:firstLine="200"/>
              <w:rPr>
                <w:rFonts w:ascii="宋体" w:eastAsia="宋体" w:hAnsi="宋体" w:cs="宋体"/>
                <w:color w:val="FF0000"/>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6.2.3</w:t>
            </w:r>
            <w:r>
              <w:rPr>
                <w:rFonts w:ascii="宋体" w:eastAsia="宋体" w:hAnsi="宋体" w:cs="宋体" w:hint="eastAsia"/>
              </w:rPr>
              <w:t>使用相关食品营养互相优化搭配的能力</w:t>
            </w:r>
          </w:p>
        </w:tc>
        <w:tc>
          <w:tcPr>
            <w:tcW w:w="1417" w:type="dxa"/>
            <w:vMerge/>
            <w:vAlign w:val="center"/>
          </w:tcPr>
          <w:p w:rsidR="00DF7403" w:rsidRDefault="00DF7403">
            <w:pPr>
              <w:spacing w:after="0" w:line="360" w:lineRule="auto"/>
              <w:ind w:leftChars="200" w:left="420" w:firstLine="200"/>
              <w:rPr>
                <w:rFonts w:ascii="宋体" w:eastAsia="宋体" w:hAnsi="宋体" w:cs="宋体"/>
                <w:color w:val="FF0000"/>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6.2.4</w:t>
            </w:r>
            <w:r>
              <w:rPr>
                <w:rFonts w:ascii="宋体" w:eastAsia="宋体" w:hAnsi="宋体" w:cs="宋体" w:hint="eastAsia"/>
              </w:rPr>
              <w:t>能对幼儿食品的搭配进行指导</w:t>
            </w:r>
          </w:p>
        </w:tc>
        <w:tc>
          <w:tcPr>
            <w:tcW w:w="1417" w:type="dxa"/>
            <w:vMerge/>
            <w:vAlign w:val="center"/>
          </w:tcPr>
          <w:p w:rsidR="00DF7403" w:rsidRDefault="00DF7403">
            <w:pPr>
              <w:spacing w:after="0" w:line="360" w:lineRule="auto"/>
              <w:ind w:leftChars="200" w:left="420" w:firstLine="200"/>
              <w:rPr>
                <w:rFonts w:ascii="宋体" w:eastAsia="宋体" w:hAnsi="宋体" w:cs="宋体"/>
                <w:color w:val="FF0000"/>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restart"/>
            <w:vAlign w:val="center"/>
          </w:tcPr>
          <w:p w:rsidR="00DF7403" w:rsidRDefault="007C787E">
            <w:pPr>
              <w:widowControl w:val="0"/>
              <w:spacing w:after="0" w:line="360" w:lineRule="auto"/>
              <w:jc w:val="both"/>
              <w:rPr>
                <w:rFonts w:ascii="宋体" w:eastAsia="宋体" w:hAnsi="宋体" w:cs="Times New Roman"/>
                <w:kern w:val="2"/>
              </w:rPr>
            </w:pPr>
            <w:r>
              <w:rPr>
                <w:rFonts w:ascii="宋体" w:eastAsia="宋体" w:hAnsi="宋体" w:cs="宋体" w:hint="eastAsia"/>
              </w:rPr>
              <w:t>6.3</w:t>
            </w:r>
            <w:r>
              <w:rPr>
                <w:rFonts w:ascii="宋体" w:eastAsia="宋体" w:hAnsi="宋体" w:cs="Times New Roman" w:hint="eastAsia"/>
                <w:kern w:val="2"/>
              </w:rPr>
              <w:t>掌握科学的育儿观，具备指</w:t>
            </w:r>
            <w:r>
              <w:rPr>
                <w:rFonts w:ascii="宋体" w:eastAsia="宋体" w:hAnsi="宋体" w:cs="Times New Roman" w:hint="eastAsia"/>
                <w:kern w:val="2"/>
              </w:rPr>
              <w:lastRenderedPageBreak/>
              <w:t>导家庭教育和课堂教学的能力</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lastRenderedPageBreak/>
              <w:t>6.3.1</w:t>
            </w:r>
            <w:r>
              <w:rPr>
                <w:rFonts w:ascii="宋体" w:eastAsia="宋体" w:hAnsi="宋体" w:cs="宋体" w:hint="eastAsia"/>
              </w:rPr>
              <w:t>熟悉亲子教育的流程及基本方法</w:t>
            </w:r>
          </w:p>
        </w:tc>
        <w:tc>
          <w:tcPr>
            <w:tcW w:w="1417" w:type="dxa"/>
            <w:vMerge w:val="restart"/>
            <w:vAlign w:val="center"/>
          </w:tcPr>
          <w:p w:rsidR="00DF7403" w:rsidRDefault="007C787E">
            <w:pPr>
              <w:widowControl w:val="0"/>
              <w:spacing w:after="0" w:line="360" w:lineRule="auto"/>
              <w:rPr>
                <w:rFonts w:ascii="宋体" w:eastAsia="宋体" w:hAnsi="宋体" w:cs="Times New Roman"/>
                <w:kern w:val="2"/>
              </w:rPr>
            </w:pPr>
            <w:r>
              <w:rPr>
                <w:rFonts w:ascii="宋体" w:eastAsia="宋体" w:hAnsi="宋体" w:cs="Times New Roman" w:hint="eastAsia"/>
                <w:kern w:val="2"/>
              </w:rPr>
              <w:t>亲子课程设计</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6.3.2</w:t>
            </w:r>
            <w:r>
              <w:rPr>
                <w:rFonts w:ascii="宋体" w:eastAsia="宋体" w:hAnsi="宋体" w:cs="宋体" w:hint="eastAsia"/>
              </w:rPr>
              <w:t>具备亲子教育设计的能力</w:t>
            </w:r>
          </w:p>
        </w:tc>
        <w:tc>
          <w:tcPr>
            <w:tcW w:w="1417" w:type="dxa"/>
            <w:vMerge/>
          </w:tcPr>
          <w:p w:rsidR="00DF7403" w:rsidRDefault="00DF7403">
            <w:pPr>
              <w:spacing w:after="0" w:line="360" w:lineRule="auto"/>
              <w:ind w:leftChars="200" w:left="420" w:firstLine="200"/>
              <w:rPr>
                <w:rFonts w:ascii="宋体" w:eastAsia="宋体" w:hAnsi="宋体" w:cs="宋体"/>
                <w:color w:val="FF0000"/>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 xml:space="preserve">6.3.3 </w:t>
            </w:r>
            <w:r>
              <w:rPr>
                <w:rFonts w:ascii="宋体" w:eastAsia="宋体" w:hAnsi="宋体" w:cs="宋体" w:hint="eastAsia"/>
              </w:rPr>
              <w:t>掌握幼儿家庭教育的理论知识，具备进行</w:t>
            </w:r>
            <w:r>
              <w:rPr>
                <w:rFonts w:ascii="宋体" w:eastAsia="宋体" w:hAnsi="宋体" w:cs="宋体" w:hint="eastAsia"/>
              </w:rPr>
              <w:lastRenderedPageBreak/>
              <w:t>个性化教学的能力</w:t>
            </w:r>
          </w:p>
        </w:tc>
        <w:tc>
          <w:tcPr>
            <w:tcW w:w="1417" w:type="dxa"/>
            <w:vMerge w:val="restart"/>
          </w:tcPr>
          <w:p w:rsidR="00DF7403" w:rsidRDefault="007C787E">
            <w:pPr>
              <w:spacing w:after="0" w:line="360" w:lineRule="auto"/>
              <w:rPr>
                <w:rFonts w:ascii="宋体" w:eastAsia="宋体" w:hAnsi="宋体" w:cs="Times New Roman"/>
                <w:kern w:val="2"/>
              </w:rPr>
            </w:pPr>
            <w:r>
              <w:rPr>
                <w:rFonts w:ascii="宋体" w:eastAsia="宋体" w:hAnsi="宋体" w:cs="Times New Roman" w:hint="eastAsia"/>
                <w:kern w:val="2"/>
              </w:rPr>
              <w:lastRenderedPageBreak/>
              <w:t>幼儿家庭教</w:t>
            </w:r>
            <w:r>
              <w:rPr>
                <w:rFonts w:ascii="宋体" w:eastAsia="宋体" w:hAnsi="宋体" w:cs="Times New Roman" w:hint="eastAsia"/>
                <w:kern w:val="2"/>
              </w:rPr>
              <w:lastRenderedPageBreak/>
              <w:t>育与指导</w:t>
            </w: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6.3.4</w:t>
            </w:r>
            <w:r>
              <w:rPr>
                <w:rFonts w:ascii="宋体" w:eastAsia="宋体" w:hAnsi="宋体" w:cs="宋体" w:hint="eastAsia"/>
              </w:rPr>
              <w:t>能进行幼儿家庭教育方面的指导工作</w:t>
            </w:r>
          </w:p>
        </w:tc>
        <w:tc>
          <w:tcPr>
            <w:tcW w:w="1417" w:type="dxa"/>
            <w:vMerge/>
          </w:tcPr>
          <w:p w:rsidR="00DF7403" w:rsidRDefault="00DF7403">
            <w:pPr>
              <w:spacing w:after="0" w:line="360" w:lineRule="auto"/>
              <w:ind w:leftChars="200" w:left="420" w:firstLine="200"/>
              <w:rPr>
                <w:rFonts w:ascii="宋体" w:eastAsia="宋体" w:hAnsi="宋体" w:cs="宋体"/>
                <w:color w:val="FF0000"/>
              </w:rPr>
            </w:pPr>
          </w:p>
        </w:tc>
      </w:tr>
      <w:tr w:rsidR="00DF7403">
        <w:trPr>
          <w:trHeight w:val="312"/>
        </w:trPr>
        <w:tc>
          <w:tcPr>
            <w:tcW w:w="1197" w:type="dxa"/>
            <w:vMerge/>
            <w:vAlign w:val="center"/>
          </w:tcPr>
          <w:p w:rsidR="00DF7403" w:rsidRDefault="00DF7403">
            <w:pPr>
              <w:spacing w:after="0" w:line="360" w:lineRule="auto"/>
              <w:ind w:leftChars="200" w:left="420" w:firstLine="200"/>
              <w:rPr>
                <w:rFonts w:ascii="宋体" w:eastAsia="宋体" w:hAnsi="宋体" w:cs="宋体"/>
              </w:rPr>
            </w:pPr>
          </w:p>
        </w:tc>
        <w:tc>
          <w:tcPr>
            <w:tcW w:w="1355" w:type="dxa"/>
            <w:vMerge/>
            <w:vAlign w:val="center"/>
          </w:tcPr>
          <w:p w:rsidR="00DF7403" w:rsidRDefault="00DF7403">
            <w:pPr>
              <w:spacing w:after="0" w:line="360" w:lineRule="auto"/>
              <w:ind w:leftChars="200" w:left="420" w:firstLine="200"/>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6.3.5</w:t>
            </w:r>
            <w:r>
              <w:rPr>
                <w:rFonts w:ascii="宋体" w:eastAsia="宋体" w:hAnsi="宋体" w:cs="宋体" w:hint="eastAsia"/>
              </w:rPr>
              <w:t>善用与家长沟通的能力</w:t>
            </w:r>
          </w:p>
        </w:tc>
        <w:tc>
          <w:tcPr>
            <w:tcW w:w="1417" w:type="dxa"/>
            <w:vMerge/>
          </w:tcPr>
          <w:p w:rsidR="00DF7403" w:rsidRDefault="00DF7403">
            <w:pPr>
              <w:spacing w:after="0" w:line="360" w:lineRule="auto"/>
              <w:ind w:leftChars="200" w:left="420" w:firstLine="200"/>
              <w:rPr>
                <w:rFonts w:ascii="宋体" w:eastAsia="宋体" w:hAnsi="宋体" w:cs="宋体"/>
                <w:color w:val="FF0000"/>
              </w:rPr>
            </w:pPr>
          </w:p>
        </w:tc>
      </w:tr>
      <w:tr w:rsidR="00DF7403">
        <w:trPr>
          <w:trHeight w:val="312"/>
        </w:trPr>
        <w:tc>
          <w:tcPr>
            <w:tcW w:w="1197" w:type="dxa"/>
            <w:vMerge w:val="restart"/>
            <w:vAlign w:val="center"/>
          </w:tcPr>
          <w:p w:rsidR="00DF7403" w:rsidRDefault="007C787E">
            <w:pPr>
              <w:spacing w:after="0" w:line="360" w:lineRule="auto"/>
              <w:jc w:val="both"/>
              <w:rPr>
                <w:rFonts w:ascii="宋体" w:eastAsia="宋体" w:hAnsi="宋体" w:cs="宋体"/>
              </w:rPr>
            </w:pPr>
            <w:r>
              <w:rPr>
                <w:rFonts w:ascii="宋体" w:eastAsia="宋体" w:hAnsi="宋体" w:cs="宋体" w:hint="eastAsia"/>
              </w:rPr>
              <w:t>7.</w:t>
            </w:r>
            <w:r>
              <w:rPr>
                <w:rFonts w:ascii="宋体" w:eastAsia="宋体" w:hAnsi="宋体" w:cs="宋体" w:hint="eastAsia"/>
              </w:rPr>
              <w:t>具备综合能力</w:t>
            </w:r>
          </w:p>
        </w:tc>
        <w:tc>
          <w:tcPr>
            <w:tcW w:w="1355" w:type="dxa"/>
            <w:vMerge w:val="restart"/>
            <w:vAlign w:val="center"/>
          </w:tcPr>
          <w:p w:rsidR="00DF7403" w:rsidRDefault="007C787E">
            <w:pPr>
              <w:widowControl w:val="0"/>
              <w:spacing w:after="0" w:line="360" w:lineRule="auto"/>
              <w:jc w:val="both"/>
              <w:rPr>
                <w:rFonts w:ascii="宋体" w:eastAsia="宋体" w:hAnsi="宋体" w:cs="宋体"/>
              </w:rPr>
            </w:pPr>
            <w:r>
              <w:rPr>
                <w:rFonts w:ascii="宋体" w:eastAsia="宋体" w:hAnsi="宋体" w:cs="宋体" w:hint="eastAsia"/>
              </w:rPr>
              <w:t>7.1</w:t>
            </w:r>
            <w:r>
              <w:rPr>
                <w:rFonts w:ascii="宋体" w:eastAsia="宋体" w:hAnsi="宋体" w:cs="宋体" w:hint="eastAsia"/>
              </w:rPr>
              <w:t>能把幼儿发展与健康管理的理论应用到实践岗位</w:t>
            </w: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7.1.1</w:t>
            </w:r>
            <w:r>
              <w:rPr>
                <w:rFonts w:ascii="宋体" w:eastAsia="宋体" w:hAnsi="宋体" w:cs="宋体"/>
              </w:rPr>
              <w:t xml:space="preserve"> </w:t>
            </w:r>
            <w:r>
              <w:rPr>
                <w:rFonts w:ascii="宋体" w:eastAsia="宋体" w:hAnsi="宋体" w:cs="宋体" w:hint="eastAsia"/>
              </w:rPr>
              <w:t>能够与其他的保教人员共同建立良好的教育氛围，优化幼儿的生活和成长环境</w:t>
            </w:r>
          </w:p>
        </w:tc>
        <w:tc>
          <w:tcPr>
            <w:tcW w:w="1417" w:type="dxa"/>
            <w:vMerge w:val="restart"/>
            <w:vAlign w:val="center"/>
          </w:tcPr>
          <w:p w:rsidR="00DF7403" w:rsidRDefault="007C787E">
            <w:pPr>
              <w:widowControl w:val="0"/>
              <w:spacing w:after="0" w:line="360" w:lineRule="auto"/>
              <w:rPr>
                <w:rFonts w:ascii="宋体" w:eastAsia="宋体" w:hAnsi="宋体" w:cs="Times New Roman"/>
                <w:kern w:val="2"/>
              </w:rPr>
            </w:pPr>
            <w:r>
              <w:rPr>
                <w:rFonts w:ascii="宋体" w:eastAsia="宋体" w:hAnsi="宋体" w:cs="Times New Roman" w:hint="eastAsia"/>
                <w:kern w:val="2"/>
              </w:rPr>
              <w:t>毕业综合技能训练</w:t>
            </w:r>
          </w:p>
          <w:p w:rsidR="00DF7403" w:rsidRDefault="007C787E">
            <w:pPr>
              <w:widowControl w:val="0"/>
              <w:spacing w:after="0" w:line="360" w:lineRule="auto"/>
              <w:rPr>
                <w:rFonts w:ascii="Times New Roman" w:eastAsia="宋体" w:hAnsi="Times New Roman" w:cs="Times New Roman"/>
                <w:kern w:val="2"/>
                <w:highlight w:val="yellow"/>
              </w:rPr>
            </w:pPr>
            <w:r>
              <w:rPr>
                <w:rFonts w:ascii="宋体" w:eastAsia="宋体" w:hAnsi="宋体" w:cs="Times New Roman" w:hint="eastAsia"/>
                <w:kern w:val="2"/>
              </w:rPr>
              <w:t>毕业顶岗实习</w:t>
            </w:r>
          </w:p>
        </w:tc>
      </w:tr>
      <w:tr w:rsidR="00DF7403">
        <w:trPr>
          <w:trHeight w:val="312"/>
        </w:trPr>
        <w:tc>
          <w:tcPr>
            <w:tcW w:w="1197" w:type="dxa"/>
            <w:vMerge/>
            <w:vAlign w:val="center"/>
          </w:tcPr>
          <w:p w:rsidR="00DF7403" w:rsidRDefault="00DF7403">
            <w:pPr>
              <w:spacing w:after="0" w:line="360" w:lineRule="auto"/>
              <w:jc w:val="both"/>
              <w:rPr>
                <w:rFonts w:ascii="宋体" w:eastAsia="宋体" w:hAnsi="宋体" w:cs="宋体"/>
              </w:rPr>
            </w:pPr>
          </w:p>
        </w:tc>
        <w:tc>
          <w:tcPr>
            <w:tcW w:w="1355" w:type="dxa"/>
            <w:vMerge/>
            <w:vAlign w:val="center"/>
          </w:tcPr>
          <w:p w:rsidR="00DF7403" w:rsidRDefault="00DF7403">
            <w:pPr>
              <w:widowControl w:val="0"/>
              <w:spacing w:after="0" w:line="360" w:lineRule="auto"/>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7.1.2</w:t>
            </w:r>
            <w:r>
              <w:rPr>
                <w:rFonts w:ascii="宋体" w:eastAsia="宋体" w:hAnsi="宋体" w:cs="宋体"/>
              </w:rPr>
              <w:t xml:space="preserve"> </w:t>
            </w:r>
            <w:r>
              <w:rPr>
                <w:rFonts w:ascii="宋体" w:eastAsia="宋体" w:hAnsi="宋体" w:cs="宋体" w:hint="eastAsia"/>
              </w:rPr>
              <w:t>掌握幼儿教育与教学的知识，能够开展婴幼儿健康管理与指导的工作</w:t>
            </w:r>
          </w:p>
        </w:tc>
        <w:tc>
          <w:tcPr>
            <w:tcW w:w="1417" w:type="dxa"/>
            <w:vMerge/>
            <w:vAlign w:val="center"/>
          </w:tcPr>
          <w:p w:rsidR="00DF7403" w:rsidRDefault="00DF7403">
            <w:pPr>
              <w:widowControl w:val="0"/>
              <w:spacing w:after="0" w:line="360" w:lineRule="auto"/>
              <w:jc w:val="both"/>
              <w:rPr>
                <w:rFonts w:ascii="宋体" w:eastAsia="宋体" w:hAnsi="宋体" w:cs="Times New Roman"/>
                <w:kern w:val="2"/>
              </w:rPr>
            </w:pPr>
          </w:p>
        </w:tc>
      </w:tr>
      <w:tr w:rsidR="00DF7403">
        <w:trPr>
          <w:trHeight w:val="312"/>
        </w:trPr>
        <w:tc>
          <w:tcPr>
            <w:tcW w:w="1197" w:type="dxa"/>
            <w:vMerge/>
            <w:vAlign w:val="center"/>
          </w:tcPr>
          <w:p w:rsidR="00DF7403" w:rsidRDefault="00DF7403">
            <w:pPr>
              <w:spacing w:after="0" w:line="360" w:lineRule="auto"/>
              <w:jc w:val="both"/>
              <w:rPr>
                <w:rFonts w:ascii="宋体" w:eastAsia="宋体" w:hAnsi="宋体" w:cs="宋体"/>
              </w:rPr>
            </w:pPr>
          </w:p>
        </w:tc>
        <w:tc>
          <w:tcPr>
            <w:tcW w:w="1355" w:type="dxa"/>
            <w:vMerge/>
            <w:vAlign w:val="center"/>
          </w:tcPr>
          <w:p w:rsidR="00DF7403" w:rsidRDefault="00DF7403">
            <w:pPr>
              <w:widowControl w:val="0"/>
              <w:spacing w:after="0" w:line="360" w:lineRule="auto"/>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7.1.3</w:t>
            </w:r>
            <w:r>
              <w:rPr>
                <w:rFonts w:ascii="宋体" w:eastAsia="宋体" w:hAnsi="宋体" w:cs="宋体"/>
              </w:rPr>
              <w:t xml:space="preserve"> </w:t>
            </w:r>
            <w:r>
              <w:rPr>
                <w:rFonts w:ascii="宋体" w:eastAsia="宋体" w:hAnsi="宋体" w:cs="宋体" w:hint="eastAsia"/>
              </w:rPr>
              <w:t>具备良好的沟通能力，能够为婴幼儿和家长提供相关的咨询与服务</w:t>
            </w:r>
          </w:p>
        </w:tc>
        <w:tc>
          <w:tcPr>
            <w:tcW w:w="1417" w:type="dxa"/>
            <w:vMerge/>
          </w:tcPr>
          <w:p w:rsidR="00DF7403" w:rsidRDefault="00DF7403">
            <w:pPr>
              <w:spacing w:after="0" w:line="360" w:lineRule="auto"/>
              <w:ind w:leftChars="200" w:left="420" w:firstLine="200"/>
              <w:jc w:val="both"/>
              <w:rPr>
                <w:rFonts w:ascii="宋体" w:eastAsia="宋体" w:hAnsi="宋体" w:cs="宋体"/>
                <w:color w:val="FF0000"/>
              </w:rPr>
            </w:pPr>
          </w:p>
        </w:tc>
      </w:tr>
      <w:tr w:rsidR="00DF7403">
        <w:trPr>
          <w:trHeight w:val="312"/>
        </w:trPr>
        <w:tc>
          <w:tcPr>
            <w:tcW w:w="1197" w:type="dxa"/>
            <w:vMerge/>
            <w:vAlign w:val="center"/>
          </w:tcPr>
          <w:p w:rsidR="00DF7403" w:rsidRDefault="00DF7403">
            <w:pPr>
              <w:spacing w:after="0" w:line="360" w:lineRule="auto"/>
              <w:jc w:val="both"/>
              <w:rPr>
                <w:rFonts w:ascii="宋体" w:eastAsia="宋体" w:hAnsi="宋体" w:cs="宋体"/>
              </w:rPr>
            </w:pPr>
          </w:p>
        </w:tc>
        <w:tc>
          <w:tcPr>
            <w:tcW w:w="1355" w:type="dxa"/>
            <w:vMerge/>
            <w:vAlign w:val="center"/>
          </w:tcPr>
          <w:p w:rsidR="00DF7403" w:rsidRDefault="00DF7403">
            <w:pPr>
              <w:widowControl w:val="0"/>
              <w:spacing w:after="0" w:line="360" w:lineRule="auto"/>
              <w:jc w:val="both"/>
              <w:rPr>
                <w:rFonts w:ascii="宋体" w:eastAsia="宋体" w:hAnsi="宋体" w:cs="宋体"/>
              </w:rPr>
            </w:pPr>
          </w:p>
        </w:tc>
        <w:tc>
          <w:tcPr>
            <w:tcW w:w="4678" w:type="dxa"/>
            <w:shd w:val="clear" w:color="auto" w:fill="auto"/>
            <w:vAlign w:val="center"/>
          </w:tcPr>
          <w:p w:rsidR="00DF7403" w:rsidRDefault="007C787E">
            <w:pPr>
              <w:spacing w:after="0" w:line="360" w:lineRule="auto"/>
              <w:rPr>
                <w:rFonts w:ascii="宋体" w:eastAsia="宋体" w:hAnsi="宋体" w:cs="宋体"/>
              </w:rPr>
            </w:pPr>
            <w:r>
              <w:rPr>
                <w:rFonts w:ascii="宋体" w:eastAsia="宋体" w:hAnsi="宋体" w:cs="宋体" w:hint="eastAsia"/>
              </w:rPr>
              <w:t>7.1.4</w:t>
            </w:r>
            <w:r>
              <w:rPr>
                <w:rFonts w:ascii="宋体" w:eastAsia="宋体" w:hAnsi="宋体" w:cs="宋体" w:hint="eastAsia"/>
              </w:rPr>
              <w:t>掌握幼教与保育所需的知识，具备幼儿教学与保育的综合素质和能力</w:t>
            </w:r>
          </w:p>
        </w:tc>
        <w:tc>
          <w:tcPr>
            <w:tcW w:w="1417" w:type="dxa"/>
            <w:vMerge/>
          </w:tcPr>
          <w:p w:rsidR="00DF7403" w:rsidRDefault="00DF7403">
            <w:pPr>
              <w:spacing w:after="0" w:line="360" w:lineRule="auto"/>
              <w:ind w:leftChars="200" w:left="420" w:firstLine="200"/>
              <w:jc w:val="both"/>
              <w:rPr>
                <w:rFonts w:ascii="宋体" w:eastAsia="宋体" w:hAnsi="宋体" w:cs="宋体"/>
              </w:rPr>
            </w:pPr>
          </w:p>
        </w:tc>
      </w:tr>
    </w:tbl>
    <w:p w:rsidR="00DF7403" w:rsidRDefault="00DF7403">
      <w:pPr>
        <w:widowControl w:val="0"/>
        <w:spacing w:after="0" w:line="360" w:lineRule="auto"/>
        <w:ind w:leftChars="200" w:left="420" w:firstLine="200"/>
        <w:jc w:val="center"/>
        <w:rPr>
          <w:rFonts w:ascii="宋体" w:eastAsia="宋体" w:hAnsi="宋体" w:cs="宋体"/>
        </w:rPr>
      </w:pPr>
    </w:p>
    <w:p w:rsidR="00DF7403" w:rsidRDefault="007C787E">
      <w:pPr>
        <w:widowControl w:val="0"/>
        <w:spacing w:after="0" w:line="360" w:lineRule="auto"/>
        <w:ind w:leftChars="200" w:left="420" w:firstLineChars="200" w:firstLine="480"/>
        <w:jc w:val="both"/>
        <w:outlineLvl w:val="0"/>
        <w:rPr>
          <w:rFonts w:ascii="黑体" w:eastAsia="黑体" w:hAnsi="黑体" w:cs="Times New Roman"/>
          <w:kern w:val="2"/>
          <w:sz w:val="24"/>
          <w:szCs w:val="24"/>
        </w:rPr>
      </w:pPr>
      <w:r>
        <w:rPr>
          <w:rFonts w:ascii="黑体" w:eastAsia="黑体" w:hAnsi="黑体" w:cs="Times New Roman" w:hint="eastAsia"/>
          <w:kern w:val="2"/>
          <w:sz w:val="24"/>
          <w:szCs w:val="24"/>
        </w:rPr>
        <w:t>五</w:t>
      </w:r>
      <w:r>
        <w:rPr>
          <w:rFonts w:ascii="黑体" w:eastAsia="黑体" w:hAnsi="黑体" w:cs="Times New Roman"/>
          <w:kern w:val="2"/>
          <w:sz w:val="24"/>
          <w:szCs w:val="24"/>
        </w:rPr>
        <w:t>、</w:t>
      </w:r>
      <w:r>
        <w:rPr>
          <w:rFonts w:ascii="黑体" w:eastAsia="黑体" w:hAnsi="黑体" w:cs="Times New Roman" w:hint="eastAsia"/>
          <w:kern w:val="2"/>
          <w:sz w:val="24"/>
          <w:szCs w:val="24"/>
        </w:rPr>
        <w:t>专业核心课程主要内容</w:t>
      </w:r>
    </w:p>
    <w:p w:rsidR="00DF7403" w:rsidRDefault="007C787E" w:rsidP="00311876">
      <w:pPr>
        <w:spacing w:after="0" w:line="360" w:lineRule="auto"/>
        <w:ind w:leftChars="200" w:left="420" w:firstLineChars="182" w:firstLine="437"/>
        <w:jc w:val="both"/>
        <w:rPr>
          <w:rFonts w:ascii="宋体" w:eastAsia="宋体" w:hAnsi="宋体" w:cs="宋体"/>
          <w:sz w:val="24"/>
          <w:szCs w:val="24"/>
        </w:rPr>
      </w:pPr>
      <w:r>
        <w:rPr>
          <w:rFonts w:ascii="宋体" w:eastAsia="宋体" w:hAnsi="宋体" w:cs="Times New Roman" w:hint="eastAsia"/>
          <w:kern w:val="2"/>
          <w:sz w:val="24"/>
          <w:szCs w:val="24"/>
        </w:rPr>
        <w:t>本专业开设幼儿教育心理学、幼儿教育学、</w:t>
      </w:r>
      <w:r>
        <w:rPr>
          <w:rFonts w:ascii="宋体" w:eastAsia="宋体" w:hAnsi="宋体" w:cs="宋体" w:hint="eastAsia"/>
          <w:sz w:val="24"/>
          <w:szCs w:val="24"/>
        </w:rPr>
        <w:t>幼儿健康管理</w:t>
      </w:r>
      <w:r>
        <w:rPr>
          <w:rFonts w:ascii="宋体" w:eastAsia="宋体" w:hAnsi="宋体" w:cs="Times New Roman" w:hint="eastAsia"/>
          <w:kern w:val="2"/>
          <w:sz w:val="24"/>
          <w:szCs w:val="24"/>
        </w:rPr>
        <w:t>、</w:t>
      </w:r>
      <w:r>
        <w:rPr>
          <w:rFonts w:ascii="宋体" w:eastAsia="宋体" w:hAnsi="宋体" w:cs="宋体" w:hint="eastAsia"/>
          <w:sz w:val="24"/>
          <w:szCs w:val="24"/>
        </w:rPr>
        <w:t>学前儿童发展心理学</w:t>
      </w:r>
      <w:r>
        <w:rPr>
          <w:rFonts w:ascii="宋体" w:eastAsia="宋体" w:hAnsi="宋体" w:cs="Times New Roman" w:hint="eastAsia"/>
          <w:kern w:val="2"/>
          <w:sz w:val="24"/>
          <w:szCs w:val="24"/>
        </w:rPr>
        <w:t>、学前儿童健康教育、学前儿童艺术教育</w:t>
      </w:r>
      <w:r>
        <w:rPr>
          <w:rFonts w:ascii="宋体" w:eastAsia="宋体" w:hAnsi="宋体" w:cs="宋体" w:hint="eastAsia"/>
          <w:kern w:val="1"/>
          <w:sz w:val="24"/>
          <w:szCs w:val="24"/>
        </w:rPr>
        <w:t>六门专业核心课程。</w:t>
      </w:r>
    </w:p>
    <w:p w:rsidR="00DF7403" w:rsidRDefault="007C787E">
      <w:pPr>
        <w:widowControl w:val="0"/>
        <w:spacing w:after="0" w:line="360" w:lineRule="auto"/>
        <w:ind w:leftChars="200" w:left="420" w:firstLineChars="200" w:firstLine="480"/>
        <w:jc w:val="both"/>
        <w:outlineLvl w:val="0"/>
        <w:rPr>
          <w:rFonts w:ascii="宋体" w:eastAsia="宋体" w:hAnsi="宋体" w:cs="宋体"/>
          <w:kern w:val="1"/>
          <w:sz w:val="24"/>
          <w:szCs w:val="24"/>
        </w:rPr>
      </w:pPr>
      <w:r>
        <w:rPr>
          <w:rFonts w:ascii="宋体" w:eastAsia="宋体" w:hAnsi="宋体" w:cs="宋体" w:hint="eastAsia"/>
          <w:kern w:val="1"/>
          <w:sz w:val="24"/>
          <w:szCs w:val="24"/>
        </w:rPr>
        <w:t>（一）</w:t>
      </w:r>
      <w:r>
        <w:rPr>
          <w:rFonts w:ascii="宋体" w:eastAsia="宋体" w:hAnsi="宋体" w:cs="Times New Roman" w:hint="eastAsia"/>
          <w:kern w:val="2"/>
          <w:sz w:val="24"/>
          <w:szCs w:val="24"/>
        </w:rPr>
        <w:t>幼儿教育心理学</w:t>
      </w:r>
    </w:p>
    <w:p w:rsidR="00DF7403" w:rsidRDefault="007C787E" w:rsidP="00311876">
      <w:pPr>
        <w:spacing w:after="0" w:line="360" w:lineRule="auto"/>
        <w:ind w:leftChars="200" w:left="420" w:firstLineChars="182" w:firstLine="437"/>
        <w:jc w:val="both"/>
        <w:rPr>
          <w:rFonts w:ascii="宋体" w:eastAsia="宋体" w:hAnsi="宋体" w:cs="Times New Roman"/>
          <w:kern w:val="2"/>
          <w:sz w:val="24"/>
          <w:szCs w:val="24"/>
        </w:rPr>
      </w:pPr>
      <w:r>
        <w:rPr>
          <w:rFonts w:ascii="宋体" w:eastAsia="宋体" w:hAnsi="宋体" w:cs="Times New Roman" w:hint="eastAsia"/>
          <w:kern w:val="2"/>
          <w:sz w:val="24"/>
          <w:szCs w:val="24"/>
        </w:rPr>
        <w:t>本课程主要学习了幼儿的学习心理、教师教学心理、学习动机、学习迁移等内容。主要研究幼儿学习的规律与特征以及教师有效开展教育教学活动，促进幼儿学习与身心的健康发展。使学生具备设计课程、改良</w:t>
      </w:r>
      <w:hyperlink r:id="rId10" w:tgtFrame="_blank" w:history="1">
        <w:r>
          <w:rPr>
            <w:rFonts w:ascii="宋体" w:eastAsia="宋体" w:hAnsi="宋体" w:cs="Times New Roman" w:hint="eastAsia"/>
            <w:kern w:val="2"/>
            <w:sz w:val="24"/>
            <w:szCs w:val="24"/>
          </w:rPr>
          <w:t>教学方法</w:t>
        </w:r>
      </w:hyperlink>
      <w:r>
        <w:rPr>
          <w:rFonts w:ascii="宋体" w:eastAsia="宋体" w:hAnsi="宋体" w:cs="Times New Roman" w:hint="eastAsia"/>
          <w:kern w:val="2"/>
          <w:sz w:val="24"/>
          <w:szCs w:val="24"/>
        </w:rPr>
        <w:t>、推动学习动机以及帮助学生面对成长过程中所遇上的各项困难和挑战的能力。</w:t>
      </w:r>
    </w:p>
    <w:p w:rsidR="00DF7403" w:rsidRDefault="007C787E">
      <w:pPr>
        <w:widowControl w:val="0"/>
        <w:spacing w:after="0" w:line="360" w:lineRule="auto"/>
        <w:ind w:leftChars="200" w:left="420" w:firstLineChars="200" w:firstLine="480"/>
        <w:jc w:val="both"/>
        <w:outlineLvl w:val="0"/>
        <w:rPr>
          <w:rFonts w:ascii="宋体" w:eastAsia="宋体" w:hAnsi="宋体" w:cs="宋体"/>
          <w:kern w:val="1"/>
          <w:sz w:val="24"/>
          <w:szCs w:val="24"/>
        </w:rPr>
      </w:pPr>
      <w:r>
        <w:rPr>
          <w:rFonts w:ascii="宋体" w:eastAsia="宋体" w:hAnsi="宋体" w:cs="宋体" w:hint="eastAsia"/>
          <w:kern w:val="1"/>
          <w:sz w:val="24"/>
          <w:szCs w:val="24"/>
        </w:rPr>
        <w:t>（二）幼儿教育学</w:t>
      </w:r>
    </w:p>
    <w:p w:rsidR="00DF7403" w:rsidRDefault="007C787E">
      <w:pPr>
        <w:widowControl w:val="0"/>
        <w:spacing w:after="0" w:line="360" w:lineRule="auto"/>
        <w:ind w:leftChars="200" w:left="420" w:firstLineChars="200" w:firstLine="480"/>
        <w:jc w:val="both"/>
        <w:outlineLvl w:val="0"/>
        <w:rPr>
          <w:rFonts w:ascii="宋体" w:eastAsia="宋体" w:hAnsi="宋体" w:cs="Times New Roman"/>
          <w:kern w:val="2"/>
          <w:sz w:val="24"/>
          <w:szCs w:val="24"/>
        </w:rPr>
      </w:pPr>
      <w:r>
        <w:rPr>
          <w:rFonts w:ascii="宋体" w:eastAsia="宋体" w:hAnsi="宋体" w:cs="Times New Roman" w:hint="eastAsia"/>
          <w:kern w:val="2"/>
          <w:sz w:val="24"/>
          <w:szCs w:val="24"/>
        </w:rPr>
        <w:t>本课程主要学习幼儿教育的基本规律、实施幼儿教育的基本原理和方法，帮助学生形成基本的幼儿教育观念，初步了解幼儿教育机构的特点和规律、组织幼儿活动的方法和原理等内容。使学生具备使用正确的教育观、儿童观、教师观进行教学的能力。</w:t>
      </w:r>
    </w:p>
    <w:p w:rsidR="00DF7403" w:rsidRDefault="007C787E">
      <w:pPr>
        <w:widowControl w:val="0"/>
        <w:spacing w:after="0" w:line="360" w:lineRule="auto"/>
        <w:ind w:leftChars="200" w:left="420" w:firstLineChars="200" w:firstLine="480"/>
        <w:jc w:val="both"/>
        <w:outlineLvl w:val="0"/>
        <w:rPr>
          <w:rFonts w:ascii="宋体" w:eastAsia="宋体" w:hAnsi="宋体" w:cs="宋体"/>
          <w:kern w:val="1"/>
          <w:sz w:val="24"/>
          <w:szCs w:val="24"/>
        </w:rPr>
      </w:pPr>
      <w:r>
        <w:rPr>
          <w:rFonts w:ascii="宋体" w:eastAsia="宋体" w:hAnsi="宋体" w:cs="宋体" w:hint="eastAsia"/>
          <w:kern w:val="1"/>
          <w:sz w:val="24"/>
          <w:szCs w:val="24"/>
        </w:rPr>
        <w:t>（三）幼儿健</w:t>
      </w:r>
      <w:r>
        <w:rPr>
          <w:rFonts w:ascii="宋体" w:eastAsia="宋体" w:hAnsi="宋体" w:cs="宋体" w:hint="eastAsia"/>
          <w:kern w:val="1"/>
          <w:sz w:val="24"/>
          <w:szCs w:val="24"/>
        </w:rPr>
        <w:t>康管理</w:t>
      </w:r>
    </w:p>
    <w:p w:rsidR="00DF7403" w:rsidRDefault="007C787E">
      <w:pPr>
        <w:widowControl w:val="0"/>
        <w:spacing w:after="0" w:line="360" w:lineRule="auto"/>
        <w:ind w:leftChars="200" w:left="420" w:firstLineChars="200" w:firstLine="480"/>
        <w:jc w:val="both"/>
        <w:outlineLvl w:val="0"/>
        <w:rPr>
          <w:rFonts w:ascii="宋体" w:eastAsia="宋体" w:hAnsi="宋体" w:cs="Times New Roman"/>
          <w:kern w:val="2"/>
          <w:sz w:val="24"/>
          <w:szCs w:val="24"/>
        </w:rPr>
      </w:pPr>
      <w:r>
        <w:rPr>
          <w:rFonts w:ascii="宋体" w:eastAsia="宋体" w:hAnsi="宋体" w:cs="Times New Roman" w:hint="eastAsia"/>
          <w:kern w:val="2"/>
          <w:sz w:val="24"/>
          <w:szCs w:val="24"/>
        </w:rPr>
        <w:t>本课程主要学习幼儿的健康管理的相关内容知识，包括医学科技的体质检测评估、营养处方、运动处方、心理评估及健康心理处方、健康档案管理等内容，使学生具备降低幼儿的身体疾病、心理疾病的风险，努力保障和促进幼儿</w:t>
      </w:r>
      <w:r>
        <w:rPr>
          <w:rFonts w:ascii="宋体" w:eastAsia="宋体" w:hAnsi="宋体" w:cs="Times New Roman" w:hint="eastAsia"/>
          <w:kern w:val="2"/>
          <w:sz w:val="24"/>
          <w:szCs w:val="24"/>
        </w:rPr>
        <w:lastRenderedPageBreak/>
        <w:t>获得生理、心理和社会能力全面发展的能力</w:t>
      </w:r>
      <w:r>
        <w:rPr>
          <w:rFonts w:ascii="宋体" w:eastAsia="宋体" w:hAnsi="宋体" w:cs="Times New Roman"/>
          <w:kern w:val="2"/>
          <w:sz w:val="24"/>
          <w:szCs w:val="24"/>
        </w:rPr>
        <w:t>。</w:t>
      </w:r>
    </w:p>
    <w:p w:rsidR="00DF7403" w:rsidRDefault="007C787E">
      <w:pPr>
        <w:widowControl w:val="0"/>
        <w:spacing w:after="0" w:line="360" w:lineRule="auto"/>
        <w:ind w:leftChars="200" w:left="420" w:firstLineChars="200" w:firstLine="480"/>
        <w:jc w:val="both"/>
        <w:outlineLvl w:val="0"/>
        <w:rPr>
          <w:rFonts w:ascii="宋体" w:eastAsia="宋体" w:hAnsi="宋体" w:cs="Times New Roman"/>
          <w:kern w:val="2"/>
          <w:sz w:val="24"/>
          <w:szCs w:val="24"/>
        </w:rPr>
      </w:pPr>
      <w:r>
        <w:rPr>
          <w:rFonts w:ascii="宋体" w:eastAsia="宋体" w:hAnsi="宋体" w:cs="Times New Roman" w:hint="eastAsia"/>
          <w:kern w:val="2"/>
          <w:sz w:val="24"/>
          <w:szCs w:val="24"/>
        </w:rPr>
        <w:t>（四）学前儿童发展心理学</w:t>
      </w:r>
    </w:p>
    <w:p w:rsidR="00DF7403" w:rsidRDefault="007C787E">
      <w:pPr>
        <w:widowControl w:val="0"/>
        <w:spacing w:after="0" w:line="360" w:lineRule="auto"/>
        <w:ind w:leftChars="200" w:left="420" w:firstLineChars="200" w:firstLine="480"/>
        <w:jc w:val="both"/>
        <w:outlineLvl w:val="0"/>
        <w:rPr>
          <w:rFonts w:ascii="宋体" w:eastAsia="宋体" w:hAnsi="宋体" w:cs="Times New Roman"/>
          <w:kern w:val="2"/>
          <w:sz w:val="24"/>
          <w:szCs w:val="24"/>
        </w:rPr>
      </w:pPr>
      <w:bookmarkStart w:id="10" w:name="_Toc288583134"/>
      <w:bookmarkStart w:id="11" w:name="_Toc288465059"/>
      <w:bookmarkStart w:id="12" w:name="_Toc288555175"/>
      <w:bookmarkStart w:id="13" w:name="_Toc288468529"/>
      <w:r>
        <w:rPr>
          <w:rFonts w:ascii="宋体" w:eastAsia="宋体" w:hAnsi="宋体" w:cs="Times New Roman" w:hint="eastAsia"/>
          <w:kern w:val="2"/>
          <w:sz w:val="24"/>
          <w:szCs w:val="24"/>
        </w:rPr>
        <w:t>本课程主要学习学前儿童认知的发展规律、学前儿童情绪情感发展的规律与特点、学前儿童社会性发展的影响因素等内容。使学生具备根据学前儿童的身心发展特点进行科学教育儿童的能力。</w:t>
      </w:r>
      <w:bookmarkStart w:id="14" w:name="_GoBack"/>
      <w:bookmarkEnd w:id="14"/>
    </w:p>
    <w:p w:rsidR="00DF7403" w:rsidRDefault="007C787E">
      <w:pPr>
        <w:widowControl w:val="0"/>
        <w:spacing w:after="0" w:line="360" w:lineRule="auto"/>
        <w:ind w:leftChars="200" w:left="420" w:firstLineChars="200" w:firstLine="480"/>
        <w:jc w:val="both"/>
        <w:outlineLvl w:val="0"/>
        <w:rPr>
          <w:rFonts w:ascii="宋体" w:eastAsia="宋体" w:hAnsi="宋体" w:cs="Times New Roman"/>
          <w:kern w:val="2"/>
          <w:sz w:val="24"/>
          <w:szCs w:val="24"/>
        </w:rPr>
      </w:pPr>
      <w:r>
        <w:rPr>
          <w:rFonts w:ascii="宋体" w:eastAsia="宋体" w:hAnsi="宋体" w:cs="Times New Roman" w:hint="eastAsia"/>
          <w:kern w:val="2"/>
          <w:sz w:val="24"/>
          <w:szCs w:val="24"/>
        </w:rPr>
        <w:t>（五）学前儿童健康教育</w:t>
      </w:r>
      <w:bookmarkEnd w:id="10"/>
      <w:bookmarkEnd w:id="11"/>
      <w:bookmarkEnd w:id="12"/>
      <w:bookmarkEnd w:id="13"/>
    </w:p>
    <w:p w:rsidR="00DF7403" w:rsidRDefault="007C787E">
      <w:pPr>
        <w:widowControl w:val="0"/>
        <w:spacing w:after="0" w:line="360" w:lineRule="auto"/>
        <w:ind w:leftChars="200" w:left="420" w:firstLineChars="200" w:firstLine="480"/>
        <w:jc w:val="both"/>
        <w:outlineLvl w:val="0"/>
        <w:rPr>
          <w:rFonts w:ascii="宋体" w:eastAsia="宋体" w:hAnsi="宋体" w:cs="Times New Roman"/>
          <w:kern w:val="2"/>
          <w:sz w:val="24"/>
          <w:szCs w:val="24"/>
        </w:rPr>
      </w:pPr>
      <w:r>
        <w:rPr>
          <w:rFonts w:ascii="宋体" w:eastAsia="宋体" w:hAnsi="宋体" w:cs="Times New Roman" w:hint="eastAsia"/>
          <w:kern w:val="2"/>
          <w:sz w:val="24"/>
          <w:szCs w:val="24"/>
        </w:rPr>
        <w:t>本课程主要学习</w:t>
      </w:r>
      <w:r>
        <w:rPr>
          <w:rFonts w:ascii="宋体" w:eastAsia="宋体" w:hAnsi="宋体" w:cs="Times New Roman"/>
          <w:kern w:val="2"/>
          <w:sz w:val="24"/>
          <w:szCs w:val="24"/>
        </w:rPr>
        <w:t>学前儿童健康教育概述</w:t>
      </w:r>
      <w:r>
        <w:rPr>
          <w:rFonts w:ascii="宋体" w:eastAsia="宋体" w:hAnsi="宋体" w:cs="Times New Roman" w:hint="eastAsia"/>
          <w:kern w:val="2"/>
          <w:sz w:val="24"/>
          <w:szCs w:val="24"/>
        </w:rPr>
        <w:t>，学前儿</w:t>
      </w:r>
      <w:r>
        <w:rPr>
          <w:rFonts w:ascii="宋体" w:eastAsia="宋体" w:hAnsi="宋体" w:cs="Times New Roman" w:hint="eastAsia"/>
          <w:kern w:val="2"/>
          <w:sz w:val="24"/>
          <w:szCs w:val="24"/>
        </w:rPr>
        <w:t>童健康行为养成之理论，学前儿童健康教育的目标和内容，学前儿童健康教育的实施等内容。使学生具备能够运用科学的健康观念和正确的健康教育观念，能够深入认识健康教育对于学前儿童身体、认知、道德及审美等全面发展的知识分析问题和解决问题的能力。</w:t>
      </w:r>
    </w:p>
    <w:p w:rsidR="00DF7403" w:rsidRDefault="007C787E">
      <w:pPr>
        <w:widowControl w:val="0"/>
        <w:spacing w:after="0" w:line="360" w:lineRule="auto"/>
        <w:ind w:leftChars="200" w:left="420" w:firstLineChars="200" w:firstLine="480"/>
        <w:jc w:val="both"/>
        <w:outlineLvl w:val="0"/>
        <w:rPr>
          <w:rFonts w:ascii="宋体" w:eastAsia="宋体" w:hAnsi="宋体" w:cs="Times New Roman"/>
          <w:kern w:val="2"/>
          <w:sz w:val="24"/>
          <w:szCs w:val="24"/>
        </w:rPr>
      </w:pPr>
      <w:r>
        <w:rPr>
          <w:rFonts w:ascii="宋体" w:eastAsia="宋体" w:hAnsi="宋体" w:cs="Times New Roman" w:hint="eastAsia"/>
          <w:kern w:val="2"/>
          <w:sz w:val="24"/>
          <w:szCs w:val="24"/>
        </w:rPr>
        <w:t>（六）学前儿童艺术教育</w:t>
      </w:r>
    </w:p>
    <w:p w:rsidR="00DF7403" w:rsidRDefault="007C787E">
      <w:pPr>
        <w:widowControl w:val="0"/>
        <w:spacing w:after="0" w:line="360" w:lineRule="auto"/>
        <w:ind w:leftChars="200" w:left="420" w:firstLineChars="200" w:firstLine="480"/>
        <w:jc w:val="both"/>
        <w:outlineLvl w:val="0"/>
        <w:rPr>
          <w:rFonts w:ascii="宋体" w:eastAsia="宋体" w:hAnsi="宋体" w:cs="Times New Roman"/>
          <w:kern w:val="2"/>
          <w:sz w:val="24"/>
          <w:szCs w:val="24"/>
        </w:rPr>
      </w:pPr>
      <w:bookmarkStart w:id="15" w:name="_Toc288465061"/>
      <w:bookmarkStart w:id="16" w:name="_Toc288555177"/>
      <w:bookmarkStart w:id="17" w:name="_Toc288468531"/>
      <w:bookmarkStart w:id="18" w:name="_Toc288583136"/>
      <w:r>
        <w:rPr>
          <w:rFonts w:ascii="宋体" w:eastAsia="宋体" w:hAnsi="宋体" w:cs="Times New Roman" w:hint="eastAsia"/>
          <w:kern w:val="2"/>
          <w:sz w:val="24"/>
          <w:szCs w:val="24"/>
        </w:rPr>
        <w:t>本课程主要学习</w:t>
      </w:r>
      <w:r>
        <w:rPr>
          <w:rFonts w:ascii="宋体" w:eastAsia="宋体" w:hAnsi="宋体" w:cs="Times New Roman"/>
          <w:kern w:val="2"/>
          <w:sz w:val="24"/>
          <w:szCs w:val="24"/>
        </w:rPr>
        <w:t>学前儿童艺术教育基本概念及涵盖领域及内容</w:t>
      </w:r>
      <w:r>
        <w:rPr>
          <w:rFonts w:ascii="宋体" w:eastAsia="宋体" w:hAnsi="宋体" w:cs="Times New Roman" w:hint="eastAsia"/>
          <w:kern w:val="2"/>
          <w:sz w:val="24"/>
          <w:szCs w:val="24"/>
        </w:rPr>
        <w:t>，以</w:t>
      </w:r>
      <w:r>
        <w:rPr>
          <w:rFonts w:ascii="宋体" w:eastAsia="宋体" w:hAnsi="宋体" w:cs="Times New Roman"/>
          <w:kern w:val="2"/>
          <w:sz w:val="24"/>
          <w:szCs w:val="24"/>
        </w:rPr>
        <w:t>幼儿美术教育和音乐教育理论为基础，以绘画、手工、钢琴、舞蹈等实践</w:t>
      </w:r>
      <w:r>
        <w:rPr>
          <w:rFonts w:ascii="宋体" w:eastAsia="宋体" w:hAnsi="宋体" w:cs="Times New Roman" w:hint="eastAsia"/>
          <w:kern w:val="2"/>
          <w:sz w:val="24"/>
          <w:szCs w:val="24"/>
        </w:rPr>
        <w:t>内容</w:t>
      </w:r>
      <w:r>
        <w:rPr>
          <w:rFonts w:ascii="宋体" w:eastAsia="宋体" w:hAnsi="宋体" w:cs="Times New Roman"/>
          <w:kern w:val="2"/>
          <w:sz w:val="24"/>
          <w:szCs w:val="24"/>
        </w:rPr>
        <w:t>为中心，帮助学生掌握科学的儿童观、艺术观及儿童艺术观</w:t>
      </w:r>
      <w:r>
        <w:rPr>
          <w:rFonts w:ascii="宋体" w:eastAsia="宋体" w:hAnsi="宋体" w:cs="Times New Roman" w:hint="eastAsia"/>
          <w:kern w:val="2"/>
          <w:sz w:val="24"/>
          <w:szCs w:val="24"/>
        </w:rPr>
        <w:t>等内容。</w:t>
      </w:r>
      <w:r>
        <w:rPr>
          <w:rFonts w:ascii="宋体" w:eastAsia="宋体" w:hAnsi="宋体" w:cs="Times New Roman"/>
          <w:kern w:val="2"/>
          <w:sz w:val="24"/>
          <w:szCs w:val="24"/>
        </w:rPr>
        <w:t>促进学生知识与能力的有机结合，提高学生的专业技能水平。</w:t>
      </w:r>
      <w:r>
        <w:rPr>
          <w:rFonts w:ascii="宋体" w:eastAsia="宋体" w:hAnsi="宋体" w:cs="Times New Roman" w:hint="eastAsia"/>
          <w:kern w:val="2"/>
          <w:sz w:val="24"/>
          <w:szCs w:val="24"/>
        </w:rPr>
        <w:t>使学生具备</w:t>
      </w:r>
      <w:r>
        <w:rPr>
          <w:rFonts w:ascii="宋体" w:eastAsia="宋体" w:hAnsi="宋体" w:cs="Times New Roman"/>
          <w:kern w:val="2"/>
          <w:sz w:val="24"/>
          <w:szCs w:val="24"/>
        </w:rPr>
        <w:t>可以</w:t>
      </w:r>
      <w:r>
        <w:rPr>
          <w:rFonts w:ascii="宋体" w:eastAsia="宋体" w:hAnsi="宋体" w:cs="Times New Roman"/>
          <w:kern w:val="2"/>
          <w:sz w:val="24"/>
          <w:szCs w:val="24"/>
        </w:rPr>
        <w:t>独立、完整地组织与实施一次幼儿园艺术教育活动的能力</w:t>
      </w:r>
      <w:r>
        <w:rPr>
          <w:rFonts w:ascii="宋体" w:eastAsia="宋体" w:hAnsi="宋体" w:cs="Times New Roman" w:hint="eastAsia"/>
          <w:kern w:val="2"/>
          <w:sz w:val="24"/>
          <w:szCs w:val="24"/>
        </w:rPr>
        <w:t>。</w:t>
      </w:r>
    </w:p>
    <w:bookmarkEnd w:id="15"/>
    <w:bookmarkEnd w:id="16"/>
    <w:bookmarkEnd w:id="17"/>
    <w:bookmarkEnd w:id="18"/>
    <w:p w:rsidR="00DF7403" w:rsidRDefault="007C787E">
      <w:pPr>
        <w:widowControl w:val="0"/>
        <w:spacing w:after="0" w:line="360" w:lineRule="auto"/>
        <w:ind w:leftChars="200" w:left="420" w:firstLine="200"/>
        <w:jc w:val="both"/>
        <w:outlineLvl w:val="0"/>
        <w:rPr>
          <w:rFonts w:ascii="黑体" w:eastAsia="黑体" w:hAnsi="黑体" w:cs="Times New Roman"/>
          <w:kern w:val="2"/>
          <w:sz w:val="24"/>
          <w:szCs w:val="24"/>
        </w:rPr>
      </w:pPr>
      <w:r>
        <w:rPr>
          <w:rFonts w:ascii="黑体" w:eastAsia="黑体" w:hAnsi="黑体" w:cs="Times New Roman" w:hint="eastAsia"/>
          <w:kern w:val="2"/>
          <w:sz w:val="24"/>
          <w:szCs w:val="24"/>
        </w:rPr>
        <w:t>六</w:t>
      </w:r>
      <w:r>
        <w:rPr>
          <w:rFonts w:ascii="黑体" w:eastAsia="黑体" w:hAnsi="黑体" w:cs="Times New Roman"/>
          <w:kern w:val="2"/>
          <w:sz w:val="24"/>
          <w:szCs w:val="24"/>
        </w:rPr>
        <w:t>、</w:t>
      </w:r>
      <w:r>
        <w:rPr>
          <w:rFonts w:ascii="黑体" w:eastAsia="黑体" w:hAnsi="黑体" w:cs="Times New Roman" w:hint="eastAsia"/>
          <w:kern w:val="2"/>
          <w:sz w:val="24"/>
          <w:szCs w:val="24"/>
        </w:rPr>
        <w:t>毕业审核要求</w:t>
      </w: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6"/>
        <w:gridCol w:w="3931"/>
        <w:gridCol w:w="2615"/>
        <w:gridCol w:w="1027"/>
      </w:tblGrid>
      <w:tr w:rsidR="00DF7403">
        <w:trPr>
          <w:trHeight w:val="456"/>
        </w:trPr>
        <w:tc>
          <w:tcPr>
            <w:tcW w:w="5017"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
                <w:kern w:val="2"/>
              </w:rPr>
            </w:pPr>
            <w:r>
              <w:rPr>
                <w:rFonts w:ascii="宋体" w:eastAsia="宋体" w:hAnsi="宋体" w:cs="Times New Roman" w:hint="eastAsia"/>
                <w:b/>
                <w:kern w:val="2"/>
              </w:rPr>
              <w:t>毕业最低要求</w:t>
            </w:r>
          </w:p>
        </w:tc>
        <w:tc>
          <w:tcPr>
            <w:tcW w:w="3642"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
                <w:bCs/>
                <w:kern w:val="2"/>
              </w:rPr>
            </w:pPr>
            <w:r>
              <w:rPr>
                <w:rFonts w:ascii="宋体" w:eastAsia="宋体" w:hAnsi="宋体" w:cs="Times New Roman" w:hint="eastAsia"/>
                <w:b/>
                <w:bCs/>
                <w:kern w:val="2"/>
              </w:rPr>
              <w:t>对应课程模块及学分设置</w:t>
            </w:r>
          </w:p>
        </w:tc>
      </w:tr>
      <w:tr w:rsidR="00DF7403">
        <w:trPr>
          <w:trHeight w:val="20"/>
        </w:trPr>
        <w:tc>
          <w:tcPr>
            <w:tcW w:w="1086" w:type="dxa"/>
            <w:vMerge w:val="restart"/>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必修</w:t>
            </w:r>
          </w:p>
        </w:tc>
        <w:tc>
          <w:tcPr>
            <w:tcW w:w="3931" w:type="dxa"/>
            <w:vMerge w:val="restart"/>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kern w:val="2"/>
              </w:rPr>
            </w:pPr>
            <w:r>
              <w:rPr>
                <w:rFonts w:ascii="宋体" w:eastAsia="宋体" w:hAnsi="宋体" w:cs="Times New Roman" w:hint="eastAsia"/>
                <w:kern w:val="2"/>
              </w:rPr>
              <w:t>67</w:t>
            </w:r>
          </w:p>
          <w:p w:rsidR="00DF7403" w:rsidRDefault="007C787E">
            <w:pPr>
              <w:widowControl w:val="0"/>
              <w:spacing w:after="0" w:line="360" w:lineRule="auto"/>
              <w:jc w:val="center"/>
              <w:rPr>
                <w:rFonts w:ascii="宋体" w:eastAsia="宋体" w:hAnsi="宋体" w:cs="Times New Roman"/>
                <w:kern w:val="2"/>
              </w:rPr>
            </w:pPr>
            <w:r>
              <w:rPr>
                <w:rFonts w:ascii="宋体" w:eastAsia="宋体" w:hAnsi="宋体" w:cs="Times New Roman" w:hint="eastAsia"/>
                <w:kern w:val="2"/>
              </w:rPr>
              <w:t>（其中，思想政治理论课，体育课、军事理论课、大学生健康教育课以及</w:t>
            </w:r>
            <w:r>
              <w:rPr>
                <w:rFonts w:ascii="宋体" w:eastAsia="宋体" w:hAnsi="宋体" w:cs="Times New Roman" w:hint="eastAsia"/>
                <w:kern w:val="2"/>
              </w:rPr>
              <w:t>C</w:t>
            </w:r>
            <w:r>
              <w:rPr>
                <w:rFonts w:ascii="宋体" w:eastAsia="宋体" w:hAnsi="宋体" w:cs="Times New Roman" w:hint="eastAsia"/>
                <w:kern w:val="2"/>
              </w:rPr>
              <w:t>类课程必须取得学分）</w:t>
            </w:r>
          </w:p>
        </w:tc>
        <w:tc>
          <w:tcPr>
            <w:tcW w:w="2615"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文化基础及素质教育课程</w:t>
            </w:r>
          </w:p>
        </w:tc>
        <w:tc>
          <w:tcPr>
            <w:tcW w:w="1027" w:type="dxa"/>
            <w:vMerge w:val="restart"/>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71</w:t>
            </w:r>
          </w:p>
        </w:tc>
      </w:tr>
      <w:tr w:rsidR="00DF7403">
        <w:trPr>
          <w:trHeight w:val="20"/>
        </w:trPr>
        <w:tc>
          <w:tcPr>
            <w:tcW w:w="1086"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bCs/>
                <w:kern w:val="2"/>
              </w:rPr>
            </w:pPr>
          </w:p>
        </w:tc>
        <w:tc>
          <w:tcPr>
            <w:tcW w:w="3931"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kern w:val="2"/>
              </w:rPr>
            </w:pPr>
          </w:p>
        </w:tc>
        <w:tc>
          <w:tcPr>
            <w:tcW w:w="2615"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专业基础课程</w:t>
            </w:r>
          </w:p>
        </w:tc>
        <w:tc>
          <w:tcPr>
            <w:tcW w:w="1027"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bCs/>
                <w:kern w:val="2"/>
              </w:rPr>
            </w:pPr>
          </w:p>
        </w:tc>
      </w:tr>
      <w:tr w:rsidR="00DF7403">
        <w:trPr>
          <w:trHeight w:val="20"/>
        </w:trPr>
        <w:tc>
          <w:tcPr>
            <w:tcW w:w="1086"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bCs/>
                <w:kern w:val="2"/>
              </w:rPr>
            </w:pPr>
          </w:p>
        </w:tc>
        <w:tc>
          <w:tcPr>
            <w:tcW w:w="3931"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kern w:val="2"/>
              </w:rPr>
            </w:pPr>
          </w:p>
        </w:tc>
        <w:tc>
          <w:tcPr>
            <w:tcW w:w="2615"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专业课程</w:t>
            </w:r>
          </w:p>
        </w:tc>
        <w:tc>
          <w:tcPr>
            <w:tcW w:w="1027"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bCs/>
                <w:kern w:val="2"/>
              </w:rPr>
            </w:pPr>
          </w:p>
        </w:tc>
      </w:tr>
      <w:tr w:rsidR="00DF7403">
        <w:trPr>
          <w:trHeight w:val="20"/>
        </w:trPr>
        <w:tc>
          <w:tcPr>
            <w:tcW w:w="1086"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bCs/>
                <w:kern w:val="2"/>
              </w:rPr>
            </w:pPr>
          </w:p>
        </w:tc>
        <w:tc>
          <w:tcPr>
            <w:tcW w:w="3931"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kern w:val="2"/>
              </w:rPr>
            </w:pPr>
            <w:r>
              <w:rPr>
                <w:rFonts w:ascii="宋体" w:eastAsia="宋体" w:hAnsi="宋体" w:cs="Times New Roman" w:hint="eastAsia"/>
                <w:kern w:val="2"/>
              </w:rPr>
              <w:t>12.5</w:t>
            </w:r>
          </w:p>
        </w:tc>
        <w:tc>
          <w:tcPr>
            <w:tcW w:w="2615"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专业核心课程</w:t>
            </w:r>
          </w:p>
        </w:tc>
        <w:tc>
          <w:tcPr>
            <w:tcW w:w="1027"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12.5</w:t>
            </w:r>
          </w:p>
        </w:tc>
      </w:tr>
      <w:tr w:rsidR="00DF7403">
        <w:trPr>
          <w:trHeight w:val="20"/>
        </w:trPr>
        <w:tc>
          <w:tcPr>
            <w:tcW w:w="1086"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bCs/>
                <w:kern w:val="2"/>
              </w:rPr>
            </w:pPr>
          </w:p>
        </w:tc>
        <w:tc>
          <w:tcPr>
            <w:tcW w:w="3931"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kern w:val="2"/>
              </w:rPr>
            </w:pPr>
            <w:r>
              <w:rPr>
                <w:rFonts w:ascii="宋体" w:eastAsia="宋体" w:hAnsi="宋体" w:cs="Times New Roman" w:hint="eastAsia"/>
                <w:kern w:val="2"/>
              </w:rPr>
              <w:t>22</w:t>
            </w:r>
          </w:p>
        </w:tc>
        <w:tc>
          <w:tcPr>
            <w:tcW w:w="2615"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专业综合能力课程</w:t>
            </w:r>
          </w:p>
        </w:tc>
        <w:tc>
          <w:tcPr>
            <w:tcW w:w="1027"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22</w:t>
            </w:r>
          </w:p>
        </w:tc>
      </w:tr>
      <w:tr w:rsidR="00DF7403">
        <w:trPr>
          <w:trHeight w:val="20"/>
        </w:trPr>
        <w:tc>
          <w:tcPr>
            <w:tcW w:w="1086" w:type="dxa"/>
            <w:vMerge w:val="restart"/>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color w:val="FF0000"/>
                <w:kern w:val="2"/>
              </w:rPr>
            </w:pPr>
            <w:r>
              <w:rPr>
                <w:rFonts w:ascii="宋体" w:eastAsia="宋体" w:hAnsi="宋体" w:cs="Times New Roman" w:hint="eastAsia"/>
                <w:bCs/>
                <w:kern w:val="2"/>
              </w:rPr>
              <w:t>选修</w:t>
            </w:r>
          </w:p>
        </w:tc>
        <w:tc>
          <w:tcPr>
            <w:tcW w:w="3931"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kern w:val="2"/>
              </w:rPr>
            </w:pPr>
            <w:r>
              <w:rPr>
                <w:rFonts w:ascii="宋体" w:eastAsia="宋体" w:hAnsi="宋体" w:cs="Times New Roman" w:hint="eastAsia"/>
                <w:kern w:val="2"/>
              </w:rPr>
              <w:t>18</w:t>
            </w:r>
          </w:p>
        </w:tc>
        <w:tc>
          <w:tcPr>
            <w:tcW w:w="2615"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color w:val="FF0000"/>
                <w:kern w:val="2"/>
              </w:rPr>
            </w:pPr>
            <w:r>
              <w:rPr>
                <w:rFonts w:ascii="宋体" w:eastAsia="宋体" w:hAnsi="宋体" w:cs="Times New Roman" w:hint="eastAsia"/>
                <w:bCs/>
                <w:kern w:val="2"/>
              </w:rPr>
              <w:t>专业限选课程</w:t>
            </w:r>
            <w:r>
              <w:rPr>
                <w:rFonts w:ascii="宋体" w:eastAsia="宋体" w:hAnsi="宋体" w:cs="Times New Roman" w:hint="eastAsia"/>
                <w:bCs/>
                <w:kern w:val="2"/>
              </w:rPr>
              <w:t>3</w:t>
            </w:r>
            <w:r>
              <w:rPr>
                <w:rFonts w:ascii="宋体" w:eastAsia="宋体" w:hAnsi="宋体" w:cs="Times New Roman" w:hint="eastAsia"/>
                <w:bCs/>
                <w:kern w:val="2"/>
              </w:rPr>
              <w:t>个模块</w:t>
            </w:r>
          </w:p>
        </w:tc>
        <w:tc>
          <w:tcPr>
            <w:tcW w:w="1027"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30.5</w:t>
            </w:r>
          </w:p>
        </w:tc>
      </w:tr>
      <w:tr w:rsidR="00DF7403">
        <w:trPr>
          <w:trHeight w:val="745"/>
        </w:trPr>
        <w:tc>
          <w:tcPr>
            <w:tcW w:w="1086" w:type="dxa"/>
            <w:vMerge/>
            <w:tcMar>
              <w:top w:w="57" w:type="dxa"/>
              <w:left w:w="57" w:type="dxa"/>
              <w:bottom w:w="57" w:type="dxa"/>
              <w:right w:w="57" w:type="dxa"/>
            </w:tcMar>
            <w:vAlign w:val="center"/>
          </w:tcPr>
          <w:p w:rsidR="00DF7403" w:rsidRDefault="00DF7403">
            <w:pPr>
              <w:widowControl w:val="0"/>
              <w:spacing w:after="0" w:line="360" w:lineRule="auto"/>
              <w:ind w:leftChars="200" w:left="420" w:firstLine="198"/>
              <w:jc w:val="center"/>
              <w:rPr>
                <w:rFonts w:ascii="宋体" w:eastAsia="宋体" w:hAnsi="宋体" w:cs="Times New Roman"/>
                <w:bCs/>
                <w:color w:val="FF0000"/>
                <w:kern w:val="2"/>
              </w:rPr>
            </w:pPr>
          </w:p>
        </w:tc>
        <w:tc>
          <w:tcPr>
            <w:tcW w:w="3931"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kern w:val="2"/>
              </w:rPr>
            </w:pPr>
            <w:r>
              <w:rPr>
                <w:rFonts w:ascii="宋体" w:eastAsia="宋体" w:hAnsi="宋体" w:cs="Times New Roman" w:hint="eastAsia"/>
                <w:kern w:val="2"/>
              </w:rPr>
              <w:t>10</w:t>
            </w:r>
            <w:r>
              <w:rPr>
                <w:rFonts w:ascii="宋体" w:eastAsia="宋体" w:hAnsi="宋体" w:cs="Times New Roman" w:hint="eastAsia"/>
                <w:kern w:val="2"/>
              </w:rPr>
              <w:t>（其中，创新创业选修课不低于</w:t>
            </w:r>
            <w:r>
              <w:rPr>
                <w:rFonts w:ascii="宋体" w:eastAsia="宋体" w:hAnsi="宋体" w:cs="Times New Roman" w:hint="eastAsia"/>
                <w:kern w:val="2"/>
              </w:rPr>
              <w:t>3</w:t>
            </w:r>
            <w:r>
              <w:rPr>
                <w:rFonts w:ascii="宋体" w:eastAsia="宋体" w:hAnsi="宋体" w:cs="Times New Roman" w:hint="eastAsia"/>
                <w:kern w:val="2"/>
              </w:rPr>
              <w:t>学分）</w:t>
            </w:r>
          </w:p>
        </w:tc>
        <w:tc>
          <w:tcPr>
            <w:tcW w:w="2615"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color w:val="FF0000"/>
                <w:kern w:val="2"/>
              </w:rPr>
            </w:pPr>
            <w:r>
              <w:rPr>
                <w:rFonts w:ascii="宋体" w:eastAsia="宋体" w:hAnsi="宋体" w:cs="Times New Roman" w:hint="eastAsia"/>
                <w:bCs/>
                <w:kern w:val="2"/>
              </w:rPr>
              <w:t>任意选修课程</w:t>
            </w:r>
          </w:p>
        </w:tc>
        <w:tc>
          <w:tcPr>
            <w:tcW w:w="1027"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10</w:t>
            </w:r>
          </w:p>
        </w:tc>
      </w:tr>
      <w:tr w:rsidR="00DF7403">
        <w:trPr>
          <w:trHeight w:val="745"/>
        </w:trPr>
        <w:tc>
          <w:tcPr>
            <w:tcW w:w="1086"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kern w:val="2"/>
              </w:rPr>
              <w:lastRenderedPageBreak/>
              <w:t>奖励学分</w:t>
            </w:r>
          </w:p>
        </w:tc>
        <w:tc>
          <w:tcPr>
            <w:tcW w:w="7573" w:type="dxa"/>
            <w:gridSpan w:val="3"/>
            <w:vAlign w:val="center"/>
          </w:tcPr>
          <w:p w:rsidR="00DF7403" w:rsidRDefault="007C787E">
            <w:pPr>
              <w:widowControl w:val="0"/>
              <w:spacing w:after="0" w:line="360" w:lineRule="auto"/>
              <w:rPr>
                <w:rFonts w:ascii="宋体" w:eastAsia="宋体" w:hAnsi="宋体" w:cs="Times New Roman"/>
                <w:bCs/>
                <w:kern w:val="2"/>
              </w:rPr>
            </w:pPr>
            <w:r>
              <w:rPr>
                <w:rFonts w:ascii="宋体" w:eastAsia="宋体" w:hAnsi="宋体" w:cs="Times New Roman" w:hint="eastAsia"/>
                <w:kern w:val="2"/>
              </w:rPr>
              <w:t>专业限选多修的可以顶替任意选修，但不能逆向顶替。选修学分没有达到毕业应修学分要求的，可以用奖励学分顶替。奖励学分明细见学院附录。</w:t>
            </w:r>
          </w:p>
        </w:tc>
      </w:tr>
      <w:tr w:rsidR="00DF7403">
        <w:trPr>
          <w:trHeight w:val="432"/>
        </w:trPr>
        <w:tc>
          <w:tcPr>
            <w:tcW w:w="1086"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资格证书</w:t>
            </w:r>
          </w:p>
        </w:tc>
        <w:tc>
          <w:tcPr>
            <w:tcW w:w="7573" w:type="dxa"/>
            <w:gridSpan w:val="3"/>
            <w:vAlign w:val="center"/>
          </w:tcPr>
          <w:p w:rsidR="00DF7403" w:rsidRDefault="007C787E">
            <w:pPr>
              <w:spacing w:after="0" w:line="360" w:lineRule="auto"/>
              <w:outlineLvl w:val="0"/>
              <w:rPr>
                <w:rFonts w:ascii="宋体" w:eastAsia="宋体" w:hAnsi="宋体" w:cs="宋体"/>
                <w:kern w:val="36"/>
              </w:rPr>
            </w:pPr>
            <w:r>
              <w:rPr>
                <w:rFonts w:ascii="宋体" w:eastAsia="宋体" w:hAnsi="宋体" w:cs="宋体" w:hint="eastAsia"/>
                <w:kern w:val="36"/>
              </w:rPr>
              <w:t>保育员职业资格证书（四级）或</w:t>
            </w:r>
            <w:r>
              <w:rPr>
                <w:rFonts w:ascii="宋体" w:eastAsia="宋体" w:hAnsi="宋体" w:cs="宋体"/>
                <w:kern w:val="36"/>
              </w:rPr>
              <w:t>育婴师</w:t>
            </w:r>
            <w:r>
              <w:rPr>
                <w:rFonts w:ascii="宋体" w:eastAsia="宋体" w:hAnsi="宋体" w:cs="宋体"/>
                <w:kern w:val="36"/>
              </w:rPr>
              <w:t>(</w:t>
            </w:r>
            <w:r>
              <w:rPr>
                <w:rFonts w:ascii="宋体" w:eastAsia="宋体" w:hAnsi="宋体" w:cs="宋体"/>
                <w:kern w:val="36"/>
              </w:rPr>
              <w:t>国家职业资格四级</w:t>
            </w:r>
            <w:r>
              <w:rPr>
                <w:rFonts w:ascii="宋体" w:eastAsia="宋体" w:hAnsi="宋体" w:cs="宋体"/>
                <w:kern w:val="36"/>
              </w:rPr>
              <w:t>)</w:t>
            </w:r>
            <w:r>
              <w:rPr>
                <w:rFonts w:ascii="宋体" w:eastAsia="宋体" w:hAnsi="宋体" w:cs="宋体" w:hint="eastAsia"/>
                <w:kern w:val="36"/>
              </w:rPr>
              <w:t>，由系部审核。</w:t>
            </w:r>
          </w:p>
        </w:tc>
      </w:tr>
      <w:tr w:rsidR="00DF7403">
        <w:trPr>
          <w:trHeight w:val="156"/>
        </w:trPr>
        <w:tc>
          <w:tcPr>
            <w:tcW w:w="1086" w:type="dxa"/>
            <w:tcMar>
              <w:top w:w="57" w:type="dxa"/>
              <w:left w:w="57" w:type="dxa"/>
              <w:bottom w:w="57" w:type="dxa"/>
              <w:right w:w="57" w:type="dxa"/>
            </w:tcMar>
            <w:vAlign w:val="center"/>
          </w:tcPr>
          <w:p w:rsidR="00DF7403" w:rsidRDefault="007C787E">
            <w:pPr>
              <w:widowControl w:val="0"/>
              <w:spacing w:after="0" w:line="360" w:lineRule="auto"/>
              <w:jc w:val="center"/>
              <w:rPr>
                <w:rFonts w:ascii="宋体" w:eastAsia="宋体" w:hAnsi="宋体" w:cs="Times New Roman"/>
                <w:bCs/>
                <w:kern w:val="2"/>
              </w:rPr>
            </w:pPr>
            <w:r>
              <w:rPr>
                <w:rFonts w:ascii="宋体" w:eastAsia="宋体" w:hAnsi="宋体" w:cs="Times New Roman" w:hint="eastAsia"/>
                <w:bCs/>
                <w:kern w:val="2"/>
              </w:rPr>
              <w:t>第二课堂</w:t>
            </w:r>
          </w:p>
        </w:tc>
        <w:tc>
          <w:tcPr>
            <w:tcW w:w="7573" w:type="dxa"/>
            <w:gridSpan w:val="3"/>
            <w:vAlign w:val="center"/>
          </w:tcPr>
          <w:p w:rsidR="00DF7403" w:rsidRDefault="007C787E">
            <w:pPr>
              <w:widowControl w:val="0"/>
              <w:spacing w:after="0" w:line="360" w:lineRule="auto"/>
              <w:rPr>
                <w:rFonts w:ascii="宋体" w:eastAsia="宋体" w:hAnsi="宋体" w:cs="Times New Roman"/>
                <w:bCs/>
                <w:kern w:val="2"/>
              </w:rPr>
            </w:pPr>
            <w:r>
              <w:rPr>
                <w:rFonts w:ascii="宋体" w:eastAsia="宋体" w:hAnsi="宋体" w:cs="宋体" w:hint="eastAsia"/>
                <w:kern w:val="2"/>
              </w:rPr>
              <w:t>不低于</w:t>
            </w:r>
            <w:r>
              <w:rPr>
                <w:rFonts w:ascii="宋体" w:eastAsia="宋体" w:hAnsi="宋体" w:cs="宋体" w:hint="eastAsia"/>
                <w:kern w:val="2"/>
              </w:rPr>
              <w:t>20</w:t>
            </w:r>
            <w:r>
              <w:rPr>
                <w:rFonts w:ascii="宋体" w:eastAsia="宋体" w:hAnsi="宋体" w:cs="宋体" w:hint="eastAsia"/>
                <w:kern w:val="2"/>
              </w:rPr>
              <w:t>学分，由团委审核。</w:t>
            </w:r>
          </w:p>
        </w:tc>
      </w:tr>
    </w:tbl>
    <w:p w:rsidR="00DF7403" w:rsidRDefault="007C787E">
      <w:pPr>
        <w:widowControl w:val="0"/>
        <w:spacing w:after="0" w:line="360" w:lineRule="auto"/>
        <w:ind w:leftChars="200" w:left="420" w:firstLineChars="200" w:firstLine="480"/>
        <w:jc w:val="both"/>
        <w:outlineLvl w:val="0"/>
        <w:rPr>
          <w:rFonts w:ascii="黑体" w:eastAsia="黑体" w:hAnsi="黑体" w:cs="Times New Roman"/>
          <w:kern w:val="2"/>
          <w:sz w:val="24"/>
          <w:szCs w:val="24"/>
        </w:rPr>
      </w:pPr>
      <w:r>
        <w:rPr>
          <w:rFonts w:ascii="黑体" w:eastAsia="黑体" w:hAnsi="黑体" w:cs="Times New Roman" w:hint="eastAsia"/>
          <w:kern w:val="2"/>
          <w:sz w:val="24"/>
          <w:szCs w:val="24"/>
        </w:rPr>
        <w:t>七</w:t>
      </w:r>
      <w:r>
        <w:rPr>
          <w:rFonts w:ascii="黑体" w:eastAsia="黑体" w:hAnsi="黑体" w:cs="Times New Roman"/>
          <w:kern w:val="2"/>
          <w:sz w:val="24"/>
          <w:szCs w:val="24"/>
        </w:rPr>
        <w:t>、</w:t>
      </w:r>
      <w:r>
        <w:rPr>
          <w:rFonts w:ascii="黑体" w:eastAsia="黑体" w:hAnsi="黑体" w:cs="Times New Roman" w:hint="eastAsia"/>
          <w:kern w:val="2"/>
          <w:sz w:val="24"/>
          <w:szCs w:val="24"/>
        </w:rPr>
        <w:t>教学基本条件</w:t>
      </w:r>
    </w:p>
    <w:p w:rsidR="00DF7403" w:rsidRDefault="007C787E">
      <w:pPr>
        <w:widowControl w:val="0"/>
        <w:numPr>
          <w:ilvl w:val="0"/>
          <w:numId w:val="1"/>
        </w:numPr>
        <w:spacing w:after="0" w:line="360" w:lineRule="auto"/>
        <w:ind w:leftChars="200" w:left="420" w:firstLine="200"/>
        <w:jc w:val="both"/>
        <w:outlineLvl w:val="0"/>
        <w:rPr>
          <w:rFonts w:ascii="宋体" w:eastAsia="宋体" w:hAnsi="宋体" w:cs="宋体"/>
          <w:kern w:val="1"/>
          <w:sz w:val="24"/>
          <w:szCs w:val="24"/>
        </w:rPr>
      </w:pPr>
      <w:r>
        <w:rPr>
          <w:rFonts w:ascii="宋体" w:eastAsia="宋体" w:hAnsi="宋体" w:cs="宋体" w:hint="eastAsia"/>
          <w:kern w:val="1"/>
          <w:sz w:val="24"/>
          <w:szCs w:val="24"/>
        </w:rPr>
        <w:t>师资队伍</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1.</w:t>
      </w:r>
      <w:r>
        <w:rPr>
          <w:rFonts w:ascii="宋体" w:eastAsia="宋体" w:hAnsi="宋体" w:cs="宋体" w:hint="eastAsia"/>
          <w:kern w:val="1"/>
          <w:sz w:val="24"/>
          <w:szCs w:val="24"/>
        </w:rPr>
        <w:t>队伍结构</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本专业专任教师数与学生数比例不低于</w:t>
      </w:r>
      <w:r>
        <w:rPr>
          <w:rFonts w:ascii="宋体" w:eastAsia="宋体" w:hAnsi="宋体" w:cs="宋体"/>
          <w:kern w:val="1"/>
          <w:sz w:val="24"/>
          <w:szCs w:val="24"/>
        </w:rPr>
        <w:t>1:25</w:t>
      </w:r>
      <w:r>
        <w:rPr>
          <w:rFonts w:ascii="宋体" w:eastAsia="宋体" w:hAnsi="宋体" w:cs="宋体" w:hint="eastAsia"/>
          <w:kern w:val="1"/>
          <w:sz w:val="24"/>
          <w:szCs w:val="24"/>
        </w:rPr>
        <w:t>，双师素质教师占专业教师比为</w:t>
      </w:r>
      <w:r>
        <w:rPr>
          <w:rFonts w:ascii="宋体" w:eastAsia="宋体" w:hAnsi="宋体" w:cs="宋体"/>
          <w:kern w:val="1"/>
          <w:sz w:val="24"/>
          <w:szCs w:val="24"/>
        </w:rPr>
        <w:t>6</w:t>
      </w:r>
      <w:r>
        <w:rPr>
          <w:rFonts w:ascii="宋体" w:eastAsia="宋体" w:hAnsi="宋体" w:cs="宋体" w:hint="eastAsia"/>
          <w:kern w:val="1"/>
          <w:sz w:val="24"/>
          <w:szCs w:val="24"/>
        </w:rPr>
        <w:t>2.5</w:t>
      </w:r>
      <w:r>
        <w:rPr>
          <w:rFonts w:ascii="宋体" w:eastAsia="宋体" w:hAnsi="宋体" w:cs="宋体"/>
          <w:kern w:val="1"/>
          <w:sz w:val="24"/>
          <w:szCs w:val="24"/>
        </w:rPr>
        <w:t>%</w:t>
      </w:r>
      <w:r>
        <w:rPr>
          <w:rFonts w:ascii="宋体" w:eastAsia="宋体" w:hAnsi="宋体" w:cs="宋体" w:hint="eastAsia"/>
          <w:kern w:val="1"/>
          <w:sz w:val="24"/>
          <w:szCs w:val="24"/>
        </w:rPr>
        <w:t>，专任教师队伍职称、年龄，形成合理的梯队结构。</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2.</w:t>
      </w:r>
      <w:r>
        <w:rPr>
          <w:rFonts w:ascii="宋体" w:eastAsia="宋体" w:hAnsi="宋体" w:cs="宋体" w:hint="eastAsia"/>
          <w:kern w:val="1"/>
          <w:sz w:val="24"/>
          <w:szCs w:val="24"/>
        </w:rPr>
        <w:t>专任教师</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具有高校教师资格和本专业领域有关证书；有理想信念、有道德情操、有扎实学识、有仁爱之心；具有学前教育相关专业本科及以上学历；具有扎实的学前教育专业相关理论功底和实践能力；具有较强的信息化教学能力，能够开展课程教学改革和科学研究；每</w:t>
      </w:r>
      <w:r>
        <w:rPr>
          <w:rFonts w:ascii="宋体" w:eastAsia="宋体" w:hAnsi="宋体" w:cs="宋体"/>
          <w:kern w:val="1"/>
          <w:sz w:val="24"/>
          <w:szCs w:val="24"/>
        </w:rPr>
        <w:t>5</w:t>
      </w:r>
      <w:r>
        <w:rPr>
          <w:rFonts w:ascii="宋体" w:eastAsia="宋体" w:hAnsi="宋体" w:cs="宋体" w:hint="eastAsia"/>
          <w:kern w:val="1"/>
          <w:sz w:val="24"/>
          <w:szCs w:val="24"/>
        </w:rPr>
        <w:t>年累计不少于</w:t>
      </w:r>
      <w:r>
        <w:rPr>
          <w:rFonts w:ascii="宋体" w:eastAsia="宋体" w:hAnsi="宋体" w:cs="宋体"/>
          <w:kern w:val="1"/>
          <w:sz w:val="24"/>
          <w:szCs w:val="24"/>
        </w:rPr>
        <w:t>6</w:t>
      </w:r>
      <w:r>
        <w:rPr>
          <w:rFonts w:ascii="宋体" w:eastAsia="宋体" w:hAnsi="宋体" w:cs="宋体" w:hint="eastAsia"/>
          <w:kern w:val="1"/>
          <w:sz w:val="24"/>
          <w:szCs w:val="24"/>
        </w:rPr>
        <w:t>个月的企业实践经历。</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3.</w:t>
      </w:r>
      <w:r>
        <w:rPr>
          <w:rFonts w:ascii="宋体" w:eastAsia="宋体" w:hAnsi="宋体" w:cs="宋体" w:hint="eastAsia"/>
          <w:kern w:val="1"/>
          <w:sz w:val="24"/>
          <w:szCs w:val="24"/>
        </w:rPr>
        <w:t>专业带头人</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具有副高及以上职称，能够较好地把握国内外行业、专业发展，能主动对接行业企业，了解行业企业对幼儿发展和健康管理专业人才的实际需求，教学设计、专业研究能力强，组织开展教科研工作能力强，在本区域或本领域具有一定的专业影响力。</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4.</w:t>
      </w:r>
      <w:r>
        <w:rPr>
          <w:rFonts w:ascii="宋体" w:eastAsia="宋体" w:hAnsi="宋体" w:cs="宋体" w:hint="eastAsia"/>
          <w:kern w:val="1"/>
          <w:sz w:val="24"/>
          <w:szCs w:val="24"/>
        </w:rPr>
        <w:t>兼职教师</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主要从有正规资质的幼儿园或幼教机构等相关企业聘任，具备良好的思想政治素质、职业道德和工匠精神，具有扎实的专业知识和丰富的实际工作经验，具有学前教育中级以上职称，能承担专业课程教学、实习实训指导和学生职业发展规划指导等教学任务。</w:t>
      </w:r>
    </w:p>
    <w:p w:rsidR="00DF7403" w:rsidRDefault="007C787E">
      <w:pPr>
        <w:widowControl w:val="0"/>
        <w:numPr>
          <w:ilvl w:val="0"/>
          <w:numId w:val="1"/>
        </w:numPr>
        <w:spacing w:after="0" w:line="360" w:lineRule="auto"/>
        <w:ind w:leftChars="200" w:left="420" w:firstLine="200"/>
        <w:jc w:val="both"/>
        <w:outlineLvl w:val="0"/>
        <w:rPr>
          <w:rFonts w:ascii="宋体" w:eastAsia="宋体" w:hAnsi="宋体" w:cs="宋体"/>
          <w:kern w:val="1"/>
          <w:sz w:val="24"/>
          <w:szCs w:val="24"/>
        </w:rPr>
      </w:pPr>
      <w:r>
        <w:rPr>
          <w:rFonts w:ascii="宋体" w:eastAsia="宋体" w:hAnsi="宋体" w:cs="宋体" w:hint="eastAsia"/>
          <w:kern w:val="1"/>
          <w:sz w:val="24"/>
          <w:szCs w:val="24"/>
        </w:rPr>
        <w:t>教学实施</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主要包括能够满足正常的课程教学、实习实训所需的专业教室、实训室和实训基地。</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1.</w:t>
      </w:r>
      <w:r>
        <w:rPr>
          <w:rFonts w:ascii="宋体" w:eastAsia="宋体" w:hAnsi="宋体" w:cs="宋体" w:hint="eastAsia"/>
          <w:kern w:val="1"/>
          <w:sz w:val="24"/>
          <w:szCs w:val="24"/>
        </w:rPr>
        <w:t>专业教室基本条件</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一般配备黑（白）板、多媒体计算机、投影设备、音响设备、互联网接入</w:t>
      </w:r>
      <w:r>
        <w:rPr>
          <w:rFonts w:ascii="宋体" w:eastAsia="宋体" w:hAnsi="宋体" w:cs="宋体" w:hint="eastAsia"/>
          <w:kern w:val="1"/>
          <w:sz w:val="24"/>
          <w:szCs w:val="24"/>
        </w:rPr>
        <w:lastRenderedPageBreak/>
        <w:t>或</w:t>
      </w:r>
      <w:r>
        <w:rPr>
          <w:rFonts w:ascii="宋体" w:eastAsia="宋体" w:hAnsi="宋体" w:cs="宋体"/>
          <w:kern w:val="1"/>
          <w:sz w:val="24"/>
          <w:szCs w:val="24"/>
        </w:rPr>
        <w:t>WiFi</w:t>
      </w:r>
      <w:r>
        <w:rPr>
          <w:rFonts w:ascii="宋体" w:eastAsia="宋体" w:hAnsi="宋体" w:cs="宋体" w:hint="eastAsia"/>
          <w:kern w:val="1"/>
          <w:sz w:val="24"/>
          <w:szCs w:val="24"/>
        </w:rPr>
        <w:t>环境，并具有网络安全防护措施。安装应急照明装置并保持良好状态，符合紧急疏散要求、标志明显、保</w:t>
      </w:r>
      <w:r>
        <w:rPr>
          <w:rFonts w:ascii="宋体" w:eastAsia="宋体" w:hAnsi="宋体" w:cs="宋体" w:hint="eastAsia"/>
          <w:kern w:val="1"/>
          <w:sz w:val="24"/>
          <w:szCs w:val="24"/>
        </w:rPr>
        <w:t>持逃生通道畅通无阻。</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2.</w:t>
      </w:r>
      <w:r>
        <w:rPr>
          <w:rFonts w:ascii="宋体" w:eastAsia="宋体" w:hAnsi="宋体" w:cs="宋体" w:hint="eastAsia"/>
          <w:kern w:val="1"/>
          <w:sz w:val="24"/>
          <w:szCs w:val="24"/>
        </w:rPr>
        <w:t>校内实训室基本要求</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w:t>
      </w:r>
      <w:r>
        <w:rPr>
          <w:rFonts w:ascii="宋体" w:eastAsia="宋体" w:hAnsi="宋体" w:cs="宋体" w:hint="eastAsia"/>
          <w:kern w:val="1"/>
          <w:sz w:val="24"/>
          <w:szCs w:val="24"/>
        </w:rPr>
        <w:t>1</w:t>
      </w:r>
      <w:r>
        <w:rPr>
          <w:rFonts w:ascii="宋体" w:eastAsia="宋体" w:hAnsi="宋体" w:cs="宋体" w:hint="eastAsia"/>
          <w:kern w:val="1"/>
          <w:sz w:val="24"/>
          <w:szCs w:val="24"/>
        </w:rPr>
        <w:t>）幼儿健康、保健管理综合实训室</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配备母婴护理设备、消毒器、幼儿洗浴设备、生长发育指标测量用具、婴幼儿模拟人等，能满足</w:t>
      </w:r>
      <w:r>
        <w:rPr>
          <w:rFonts w:ascii="宋体" w:eastAsia="宋体" w:hAnsi="宋体" w:cs="宋体" w:hint="eastAsia"/>
          <w:kern w:val="1"/>
          <w:sz w:val="24"/>
          <w:szCs w:val="24"/>
        </w:rPr>
        <w:t>40</w:t>
      </w:r>
      <w:r>
        <w:rPr>
          <w:rFonts w:ascii="宋体" w:eastAsia="宋体" w:hAnsi="宋体" w:cs="宋体" w:hint="eastAsia"/>
          <w:kern w:val="1"/>
          <w:sz w:val="24"/>
          <w:szCs w:val="24"/>
        </w:rPr>
        <w:t>名学生同时开展幼儿教学活动，满足学生保育技能训练，支持幼儿卫生与保健、健康管理、幼儿园保教实习的教学与实训。</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w:t>
      </w:r>
      <w:r>
        <w:rPr>
          <w:rFonts w:ascii="宋体" w:eastAsia="宋体" w:hAnsi="宋体" w:cs="宋体" w:hint="eastAsia"/>
          <w:kern w:val="1"/>
          <w:sz w:val="24"/>
          <w:szCs w:val="24"/>
        </w:rPr>
        <w:t>2</w:t>
      </w:r>
      <w:r>
        <w:rPr>
          <w:rFonts w:ascii="宋体" w:eastAsia="宋体" w:hAnsi="宋体" w:cs="宋体" w:hint="eastAsia"/>
          <w:kern w:val="1"/>
          <w:sz w:val="24"/>
          <w:szCs w:val="24"/>
        </w:rPr>
        <w:t>）幼儿行为观察与指导实训室</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配备各类心理量表、沙盘、电脑等，电脑数量保证每名学生一台，满足幼儿行为观察与评价、学前儿童发展心理学、幼儿园多媒体教学与课件制作的教学与实训。</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w:t>
      </w:r>
      <w:r>
        <w:rPr>
          <w:rFonts w:ascii="宋体" w:eastAsia="宋体" w:hAnsi="宋体" w:cs="宋体" w:hint="eastAsia"/>
          <w:kern w:val="1"/>
          <w:sz w:val="24"/>
          <w:szCs w:val="24"/>
        </w:rPr>
        <w:t>3</w:t>
      </w:r>
      <w:r>
        <w:rPr>
          <w:rFonts w:ascii="宋体" w:eastAsia="宋体" w:hAnsi="宋体" w:cs="宋体" w:hint="eastAsia"/>
          <w:kern w:val="1"/>
          <w:sz w:val="24"/>
          <w:szCs w:val="24"/>
        </w:rPr>
        <w:t>）幼儿营养实训室</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配备中西餐制作、配置设施设备、营养</w:t>
      </w:r>
      <w:r>
        <w:rPr>
          <w:rFonts w:ascii="宋体" w:eastAsia="宋体" w:hAnsi="宋体" w:cs="宋体" w:hint="eastAsia"/>
          <w:kern w:val="1"/>
          <w:sz w:val="24"/>
          <w:szCs w:val="24"/>
        </w:rPr>
        <w:t>检测仪等，能满足</w:t>
      </w:r>
      <w:r>
        <w:rPr>
          <w:rFonts w:ascii="宋体" w:eastAsia="宋体" w:hAnsi="宋体" w:cs="宋体" w:hint="eastAsia"/>
          <w:kern w:val="1"/>
          <w:sz w:val="24"/>
          <w:szCs w:val="24"/>
        </w:rPr>
        <w:t>35</w:t>
      </w:r>
      <w:r>
        <w:rPr>
          <w:rFonts w:ascii="宋体" w:eastAsia="宋体" w:hAnsi="宋体" w:cs="宋体" w:hint="eastAsia"/>
          <w:kern w:val="1"/>
          <w:sz w:val="24"/>
          <w:szCs w:val="24"/>
        </w:rPr>
        <w:t>名学生同时开展幼儿教学的使用，满足学生个性化家庭教育指导技能的训练，支持营养学、幼儿家庭教育与指导的教学与实训。</w:t>
      </w:r>
    </w:p>
    <w:p w:rsidR="00DF7403" w:rsidRDefault="007C787E">
      <w:pPr>
        <w:widowControl w:val="0"/>
        <w:autoSpaceDE w:val="0"/>
        <w:autoSpaceDN w:val="0"/>
        <w:adjustRightInd w:val="0"/>
        <w:spacing w:after="0" w:line="360" w:lineRule="auto"/>
        <w:ind w:leftChars="200" w:left="420" w:firstLine="200"/>
        <w:rPr>
          <w:rFonts w:ascii="宋体" w:eastAsia="宋体" w:hAnsi="宋体" w:cs="宋体"/>
          <w:kern w:val="1"/>
          <w:sz w:val="24"/>
          <w:szCs w:val="24"/>
        </w:rPr>
      </w:pPr>
      <w:r>
        <w:rPr>
          <w:rFonts w:ascii="宋体" w:eastAsia="宋体" w:hAnsi="宋体" w:cs="宋体" w:hint="eastAsia"/>
          <w:kern w:val="1"/>
          <w:sz w:val="24"/>
          <w:szCs w:val="24"/>
        </w:rPr>
        <w:t>（</w:t>
      </w:r>
      <w:r>
        <w:rPr>
          <w:rFonts w:ascii="宋体" w:eastAsia="宋体" w:hAnsi="宋体" w:cs="宋体" w:hint="eastAsia"/>
          <w:kern w:val="1"/>
          <w:sz w:val="24"/>
          <w:szCs w:val="24"/>
        </w:rPr>
        <w:t>4</w:t>
      </w:r>
      <w:r>
        <w:rPr>
          <w:rFonts w:ascii="宋体" w:eastAsia="宋体" w:hAnsi="宋体" w:cs="宋体" w:hint="eastAsia"/>
          <w:kern w:val="1"/>
          <w:sz w:val="24"/>
          <w:szCs w:val="24"/>
        </w:rPr>
        <w:t>）幼乐园实训室</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配备软质地垫或木质地板，白板，投影，常用的蒙台梭利教具以及奥尔夫音乐教具，中控设备、教学录播设备、计算机、摄像头、多媒体设备、适合儿童使用的桌子</w:t>
      </w:r>
      <w:r>
        <w:rPr>
          <w:rFonts w:ascii="宋体" w:eastAsia="宋体" w:hAnsi="宋体" w:cs="宋体" w:hint="eastAsia"/>
          <w:kern w:val="1"/>
          <w:sz w:val="24"/>
          <w:szCs w:val="24"/>
        </w:rPr>
        <w:t>5</w:t>
      </w:r>
      <w:r>
        <w:rPr>
          <w:rFonts w:ascii="宋体" w:eastAsia="宋体" w:hAnsi="宋体" w:cs="宋体" w:hint="eastAsia"/>
          <w:kern w:val="1"/>
          <w:sz w:val="24"/>
          <w:szCs w:val="24"/>
        </w:rPr>
        <w:t>张、椅子</w:t>
      </w:r>
      <w:r>
        <w:rPr>
          <w:rFonts w:ascii="宋体" w:eastAsia="宋体" w:hAnsi="宋体" w:cs="宋体" w:hint="eastAsia"/>
          <w:kern w:val="1"/>
          <w:sz w:val="24"/>
          <w:szCs w:val="24"/>
        </w:rPr>
        <w:t>40</w:t>
      </w:r>
      <w:r>
        <w:rPr>
          <w:rFonts w:ascii="宋体" w:eastAsia="宋体" w:hAnsi="宋体" w:cs="宋体" w:hint="eastAsia"/>
          <w:kern w:val="1"/>
          <w:sz w:val="24"/>
          <w:szCs w:val="24"/>
        </w:rPr>
        <w:t>个，能满足学前儿童社会教育与指导、学前儿童艺术教育、奥尔夫音乐教育、环境创设实践周的教学与实习、实训工作。</w:t>
      </w:r>
    </w:p>
    <w:p w:rsidR="00DF7403" w:rsidRDefault="007C787E">
      <w:pPr>
        <w:widowControl w:val="0"/>
        <w:autoSpaceDE w:val="0"/>
        <w:autoSpaceDN w:val="0"/>
        <w:adjustRightInd w:val="0"/>
        <w:spacing w:after="0" w:line="360" w:lineRule="auto"/>
        <w:ind w:firstLineChars="350" w:firstLine="840"/>
        <w:rPr>
          <w:rFonts w:ascii="宋体" w:eastAsia="宋体" w:hAnsi="宋体" w:cs="宋体"/>
          <w:kern w:val="1"/>
          <w:sz w:val="24"/>
          <w:szCs w:val="24"/>
        </w:rPr>
      </w:pPr>
      <w:r>
        <w:rPr>
          <w:rFonts w:ascii="宋体" w:eastAsia="宋体" w:hAnsi="宋体" w:cs="宋体" w:hint="eastAsia"/>
          <w:kern w:val="1"/>
          <w:sz w:val="24"/>
          <w:szCs w:val="24"/>
        </w:rPr>
        <w:t>（</w:t>
      </w:r>
      <w:r>
        <w:rPr>
          <w:rFonts w:ascii="宋体" w:eastAsia="宋体" w:hAnsi="宋体" w:cs="宋体" w:hint="eastAsia"/>
          <w:kern w:val="1"/>
          <w:sz w:val="24"/>
          <w:szCs w:val="24"/>
        </w:rPr>
        <w:t>5</w:t>
      </w:r>
      <w:r>
        <w:rPr>
          <w:rFonts w:ascii="宋体" w:eastAsia="宋体" w:hAnsi="宋体" w:cs="宋体" w:hint="eastAsia"/>
          <w:kern w:val="1"/>
          <w:sz w:val="24"/>
          <w:szCs w:val="24"/>
        </w:rPr>
        <w:t>）幼儿音乐教育实训室</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配备电子钢琴或传统钢琴，能满足乐理与键盘基础、视唱练耳与键盘弹唱、幼儿综合技能实训等课程的教学与实训。数量要保证参与上课的学生每人一台电子钢琴。</w:t>
      </w:r>
    </w:p>
    <w:p w:rsidR="00DF7403" w:rsidRDefault="007C787E">
      <w:pPr>
        <w:widowControl w:val="0"/>
        <w:autoSpaceDE w:val="0"/>
        <w:autoSpaceDN w:val="0"/>
        <w:adjustRightInd w:val="0"/>
        <w:spacing w:after="0" w:line="360" w:lineRule="auto"/>
        <w:ind w:leftChars="200" w:left="420" w:firstLineChars="183" w:firstLine="439"/>
        <w:rPr>
          <w:rFonts w:ascii="宋体" w:eastAsia="宋体" w:hAnsi="宋体" w:cs="宋体"/>
          <w:kern w:val="1"/>
          <w:sz w:val="24"/>
          <w:szCs w:val="24"/>
        </w:rPr>
      </w:pPr>
      <w:r>
        <w:rPr>
          <w:rFonts w:ascii="宋体" w:eastAsia="宋体" w:hAnsi="宋体" w:cs="宋体" w:hint="eastAsia"/>
          <w:kern w:val="1"/>
          <w:sz w:val="24"/>
          <w:szCs w:val="24"/>
        </w:rPr>
        <w:t>（</w:t>
      </w:r>
      <w:r>
        <w:rPr>
          <w:rFonts w:ascii="宋体" w:eastAsia="宋体" w:hAnsi="宋体" w:cs="宋体" w:hint="eastAsia"/>
          <w:kern w:val="1"/>
          <w:sz w:val="24"/>
          <w:szCs w:val="24"/>
        </w:rPr>
        <w:t>6</w:t>
      </w:r>
      <w:r>
        <w:rPr>
          <w:rFonts w:ascii="宋体" w:eastAsia="宋体" w:hAnsi="宋体" w:cs="宋体" w:hint="eastAsia"/>
          <w:kern w:val="1"/>
          <w:sz w:val="24"/>
          <w:szCs w:val="24"/>
        </w:rPr>
        <w:t>）舞蹈形体实训室</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color w:val="FF0000"/>
          <w:kern w:val="1"/>
          <w:sz w:val="24"/>
          <w:szCs w:val="24"/>
        </w:rPr>
      </w:pPr>
      <w:r>
        <w:rPr>
          <w:rFonts w:ascii="宋体" w:eastAsia="宋体" w:hAnsi="宋体" w:cs="宋体" w:hint="eastAsia"/>
          <w:kern w:val="1"/>
          <w:sz w:val="24"/>
          <w:szCs w:val="24"/>
        </w:rPr>
        <w:t>配备木质地板，白板，投影，舞蹈室三面墙镜，舞蹈用把杆等舞蹈与形体训练需要的基本器材，满足奥尔夫音乐教育、幼儿美术与创编等课程的教学与实训。把杆数量上要保证参与上课的学生</w:t>
      </w:r>
      <w:r>
        <w:rPr>
          <w:rFonts w:ascii="宋体" w:eastAsia="宋体" w:hAnsi="宋体" w:cs="宋体" w:hint="eastAsia"/>
          <w:kern w:val="1"/>
          <w:sz w:val="24"/>
          <w:szCs w:val="24"/>
        </w:rPr>
        <w:t>3-5</w:t>
      </w:r>
      <w:r>
        <w:rPr>
          <w:rFonts w:ascii="宋体" w:eastAsia="宋体" w:hAnsi="宋体" w:cs="宋体" w:hint="eastAsia"/>
          <w:kern w:val="1"/>
          <w:sz w:val="24"/>
          <w:szCs w:val="24"/>
        </w:rPr>
        <w:t>人</w:t>
      </w:r>
      <w:r>
        <w:rPr>
          <w:rFonts w:ascii="宋体" w:eastAsia="宋体" w:hAnsi="宋体" w:cs="宋体" w:hint="eastAsia"/>
          <w:kern w:val="1"/>
          <w:sz w:val="24"/>
          <w:szCs w:val="24"/>
        </w:rPr>
        <w:t>/</w:t>
      </w:r>
      <w:r>
        <w:rPr>
          <w:rFonts w:ascii="宋体" w:eastAsia="宋体" w:hAnsi="宋体" w:cs="宋体" w:hint="eastAsia"/>
          <w:kern w:val="1"/>
          <w:sz w:val="24"/>
          <w:szCs w:val="24"/>
        </w:rPr>
        <w:t>个。</w:t>
      </w:r>
    </w:p>
    <w:p w:rsidR="00DF7403" w:rsidRDefault="007C787E">
      <w:pPr>
        <w:widowControl w:val="0"/>
        <w:adjustRightInd w:val="0"/>
        <w:snapToGrid w:val="0"/>
        <w:spacing w:after="0" w:line="360" w:lineRule="auto"/>
        <w:ind w:leftChars="200" w:left="420" w:firstLineChars="200" w:firstLine="480"/>
        <w:textAlignment w:val="baseline"/>
        <w:rPr>
          <w:rFonts w:ascii="宋体" w:eastAsia="宋体" w:hAnsi="宋体" w:cs="宋体"/>
          <w:kern w:val="1"/>
          <w:sz w:val="24"/>
          <w:szCs w:val="24"/>
        </w:rPr>
      </w:pPr>
      <w:r>
        <w:rPr>
          <w:rFonts w:ascii="宋体" w:eastAsia="宋体" w:hAnsi="宋体" w:cs="宋体"/>
          <w:kern w:val="1"/>
          <w:sz w:val="24"/>
          <w:szCs w:val="24"/>
        </w:rPr>
        <w:t>3.</w:t>
      </w:r>
      <w:r>
        <w:rPr>
          <w:rFonts w:ascii="宋体" w:eastAsia="宋体" w:hAnsi="宋体" w:cs="宋体" w:hint="eastAsia"/>
          <w:kern w:val="1"/>
          <w:sz w:val="24"/>
          <w:szCs w:val="24"/>
        </w:rPr>
        <w:t>校外实训基地基本要求</w:t>
      </w:r>
    </w:p>
    <w:p w:rsidR="00DF7403" w:rsidRDefault="007C787E">
      <w:pPr>
        <w:widowControl w:val="0"/>
        <w:adjustRightInd w:val="0"/>
        <w:snapToGrid w:val="0"/>
        <w:spacing w:after="0" w:line="360" w:lineRule="auto"/>
        <w:ind w:leftChars="200" w:left="420" w:firstLineChars="200" w:firstLine="480"/>
        <w:textAlignment w:val="baseline"/>
        <w:rPr>
          <w:rFonts w:ascii="宋体" w:eastAsia="宋体" w:hAnsi="宋体" w:cs="宋体"/>
          <w:kern w:val="1"/>
          <w:sz w:val="24"/>
          <w:szCs w:val="24"/>
        </w:rPr>
      </w:pPr>
      <w:r>
        <w:rPr>
          <w:rFonts w:ascii="宋体" w:eastAsia="宋体" w:hAnsi="宋体" w:cs="宋体" w:hint="eastAsia"/>
          <w:kern w:val="1"/>
          <w:sz w:val="24"/>
          <w:szCs w:val="24"/>
        </w:rPr>
        <w:t>能够开展幼儿发展与健康管理专业实践活动，实训设施齐备，实训岗位、</w:t>
      </w:r>
      <w:r>
        <w:rPr>
          <w:rFonts w:ascii="宋体" w:eastAsia="宋体" w:hAnsi="宋体" w:cs="宋体" w:hint="eastAsia"/>
          <w:kern w:val="1"/>
          <w:sz w:val="24"/>
          <w:szCs w:val="24"/>
        </w:rPr>
        <w:lastRenderedPageBreak/>
        <w:t>实训指导教师稳定，实训管理条例及实施规章制度齐全。</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4.</w:t>
      </w:r>
      <w:r>
        <w:rPr>
          <w:rFonts w:ascii="宋体" w:eastAsia="宋体" w:hAnsi="宋体" w:cs="宋体" w:hint="eastAsia"/>
          <w:kern w:val="1"/>
          <w:sz w:val="24"/>
          <w:szCs w:val="24"/>
        </w:rPr>
        <w:t>学生实习基地基本要求</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实习基地要求有正规资质的幼儿园、早教机构等。能提供与幼儿身心健康及教育发展领域的相关实习岗位，能涵盖当前幼儿发展与健康管理专业发展的主流技术，可接纳一定规模的学生顶岗实习；能够配备相应数量的指导教师对学生实习进行指导和管理；有保证实习生日常工作、学习、生活的规章制度，有安全、保险保障。</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5.</w:t>
      </w:r>
      <w:r>
        <w:rPr>
          <w:rFonts w:ascii="宋体" w:eastAsia="宋体" w:hAnsi="宋体" w:cs="宋体" w:hint="eastAsia"/>
          <w:kern w:val="1"/>
          <w:sz w:val="24"/>
          <w:szCs w:val="24"/>
        </w:rPr>
        <w:t>支持信息化教学方面的基本要求</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具有利用数字化教学资源库、文献资料、常见问题解答等的信息化条件。引导鼓励教师开发并利用信息化教学资源、教学平台，创新教学方法、提升教学效果。</w:t>
      </w:r>
    </w:p>
    <w:p w:rsidR="00DF7403" w:rsidRDefault="007C787E">
      <w:pPr>
        <w:widowControl w:val="0"/>
        <w:numPr>
          <w:ilvl w:val="0"/>
          <w:numId w:val="1"/>
        </w:numPr>
        <w:spacing w:after="0" w:line="360" w:lineRule="auto"/>
        <w:ind w:leftChars="200" w:left="420" w:firstLine="200"/>
        <w:jc w:val="both"/>
        <w:outlineLvl w:val="0"/>
        <w:rPr>
          <w:rFonts w:ascii="宋体" w:eastAsia="宋体" w:hAnsi="宋体" w:cs="宋体"/>
          <w:kern w:val="1"/>
          <w:sz w:val="24"/>
          <w:szCs w:val="24"/>
        </w:rPr>
      </w:pPr>
      <w:r>
        <w:rPr>
          <w:rFonts w:ascii="宋体" w:eastAsia="宋体" w:hAnsi="宋体" w:cs="宋体" w:hint="eastAsia"/>
          <w:kern w:val="1"/>
          <w:sz w:val="24"/>
          <w:szCs w:val="24"/>
        </w:rPr>
        <w:t>教学资源</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主要包括能够满足</w:t>
      </w:r>
      <w:r>
        <w:rPr>
          <w:rFonts w:ascii="宋体" w:eastAsia="宋体" w:hAnsi="宋体" w:cs="宋体" w:hint="eastAsia"/>
          <w:kern w:val="1"/>
          <w:sz w:val="24"/>
          <w:szCs w:val="24"/>
        </w:rPr>
        <w:t>学生专业学习、教师专业教学研究和教学实施需要的教材、图书及数字化教学资源等。</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1</w:t>
      </w:r>
      <w:r>
        <w:rPr>
          <w:rFonts w:ascii="宋体" w:eastAsia="宋体" w:hAnsi="宋体" w:cs="宋体" w:hint="eastAsia"/>
          <w:kern w:val="1"/>
          <w:sz w:val="24"/>
          <w:szCs w:val="24"/>
        </w:rPr>
        <w:t>．教材选用基本要求</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教材选用遵循学院教材选用相关制度。依据课程标准的要求选用或编写教材。教材应充分体现课程设计思想，满足课程内容的需要和岗位职责的要求，教材内容符合国家职业标准，体现教学过程的实践性、开放性和职业性，体现教材的时代性。鼓励编写与教材相适应的学习指导材料，吸纳企业专家与学校教师合作编写教材。</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2</w:t>
      </w:r>
      <w:r>
        <w:rPr>
          <w:rFonts w:ascii="宋体" w:eastAsia="宋体" w:hAnsi="宋体" w:cs="宋体" w:hint="eastAsia"/>
          <w:kern w:val="1"/>
          <w:sz w:val="24"/>
          <w:szCs w:val="24"/>
        </w:rPr>
        <w:t>．图书文献配备基本要求</w:t>
      </w:r>
    </w:p>
    <w:p w:rsidR="00DF7403" w:rsidRDefault="007C787E">
      <w:pPr>
        <w:widowControl w:val="0"/>
        <w:adjustRightInd w:val="0"/>
        <w:snapToGrid w:val="0"/>
        <w:spacing w:after="0" w:line="360" w:lineRule="auto"/>
        <w:ind w:leftChars="200" w:left="420" w:firstLineChars="200" w:firstLine="480"/>
        <w:textAlignment w:val="baseline"/>
        <w:rPr>
          <w:rFonts w:ascii="宋体" w:eastAsia="宋体" w:hAnsi="宋体" w:cs="宋体"/>
          <w:kern w:val="1"/>
          <w:sz w:val="24"/>
          <w:szCs w:val="24"/>
        </w:rPr>
      </w:pPr>
      <w:r>
        <w:rPr>
          <w:rFonts w:ascii="宋体" w:eastAsia="宋体" w:hAnsi="宋体" w:cs="宋体" w:hint="eastAsia"/>
          <w:kern w:val="1"/>
          <w:sz w:val="24"/>
          <w:szCs w:val="24"/>
        </w:rPr>
        <w:t>图书文献配备能满足人才培养、专业建设、教科研等工作的需要，方便师生查询、借阅。主要包括学前教育行业</w:t>
      </w:r>
      <w:r>
        <w:rPr>
          <w:rFonts w:ascii="宋体" w:eastAsia="宋体" w:hAnsi="宋体" w:cs="宋体" w:hint="eastAsia"/>
          <w:kern w:val="1"/>
          <w:sz w:val="24"/>
          <w:szCs w:val="24"/>
        </w:rPr>
        <w:t>政策法规、相关职业标准，教育学、心理学、卫生学等专业学术期刊和实务案例类图书。</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kern w:val="1"/>
          <w:sz w:val="24"/>
          <w:szCs w:val="24"/>
        </w:rPr>
        <w:t>3</w:t>
      </w:r>
      <w:r>
        <w:rPr>
          <w:rFonts w:ascii="宋体" w:eastAsia="宋体" w:hAnsi="宋体" w:cs="宋体" w:hint="eastAsia"/>
          <w:kern w:val="1"/>
          <w:sz w:val="24"/>
          <w:szCs w:val="24"/>
        </w:rPr>
        <w:t>．数字教学资源配置基本要求</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建设、配备与本专业有关的音视频素材、教学课件、数字化教学案例库、虚拟仿真软件、数字教材等专业数字资源库，种类丰富、形式多样、使用便捷、动态更新、满足教学。</w:t>
      </w:r>
    </w:p>
    <w:p w:rsidR="00DF7403" w:rsidRDefault="007C787E">
      <w:pPr>
        <w:widowControl w:val="0"/>
        <w:spacing w:after="0" w:line="360" w:lineRule="auto"/>
        <w:ind w:leftChars="200" w:left="420" w:firstLineChars="200" w:firstLine="480"/>
        <w:jc w:val="both"/>
        <w:outlineLvl w:val="0"/>
        <w:rPr>
          <w:rFonts w:ascii="黑体" w:eastAsia="黑体" w:hAnsi="黑体" w:cs="Times New Roman"/>
          <w:kern w:val="2"/>
          <w:sz w:val="24"/>
          <w:szCs w:val="24"/>
        </w:rPr>
      </w:pPr>
      <w:r>
        <w:rPr>
          <w:rFonts w:ascii="黑体" w:eastAsia="黑体" w:hAnsi="黑体" w:cs="Times New Roman" w:hint="eastAsia"/>
          <w:kern w:val="2"/>
          <w:sz w:val="24"/>
          <w:szCs w:val="24"/>
        </w:rPr>
        <w:t>八</w:t>
      </w:r>
      <w:r>
        <w:rPr>
          <w:rFonts w:ascii="黑体" w:eastAsia="黑体" w:hAnsi="黑体" w:cs="Times New Roman"/>
          <w:kern w:val="2"/>
          <w:sz w:val="24"/>
          <w:szCs w:val="24"/>
        </w:rPr>
        <w:t>、</w:t>
      </w:r>
      <w:r>
        <w:rPr>
          <w:rFonts w:ascii="黑体" w:eastAsia="黑体" w:hAnsi="黑体" w:cs="Times New Roman" w:hint="eastAsia"/>
          <w:kern w:val="2"/>
          <w:sz w:val="24"/>
          <w:szCs w:val="24"/>
        </w:rPr>
        <w:t>质量保障</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1.</w:t>
      </w:r>
      <w:r>
        <w:rPr>
          <w:rFonts w:ascii="宋体" w:eastAsia="宋体" w:hAnsi="宋体" w:cs="宋体" w:hint="eastAsia"/>
          <w:kern w:val="1"/>
          <w:sz w:val="24"/>
          <w:szCs w:val="24"/>
        </w:rPr>
        <w:t>建立专业建设和教学过程质量监控体系，健全专业教学质量监控管理制</w:t>
      </w:r>
      <w:r>
        <w:rPr>
          <w:rFonts w:ascii="宋体" w:eastAsia="宋体" w:hAnsi="宋体" w:cs="宋体" w:hint="eastAsia"/>
          <w:kern w:val="1"/>
          <w:sz w:val="24"/>
          <w:szCs w:val="24"/>
        </w:rPr>
        <w:lastRenderedPageBreak/>
        <w:t>度。完善课堂教学、教学评价、实习实训、毕业综合技能训练以及专业调研、人才培养方案更新、资源建设等方面质量标准建设，通过教学实施、过程监控、质量评价和持续改进，达到本专业人才培养目标和培养规格的要求。</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2.</w:t>
      </w:r>
      <w:r>
        <w:rPr>
          <w:rFonts w:ascii="宋体" w:eastAsia="宋体" w:hAnsi="宋体" w:cs="宋体" w:hint="eastAsia"/>
          <w:kern w:val="1"/>
          <w:sz w:val="24"/>
          <w:szCs w:val="24"/>
        </w:rPr>
        <w:t>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DF7403" w:rsidRDefault="007C787E">
      <w:pPr>
        <w:widowControl w:val="0"/>
        <w:autoSpaceDE w:val="0"/>
        <w:autoSpaceDN w:val="0"/>
        <w:adjustRightInd w:val="0"/>
        <w:spacing w:after="0" w:line="360" w:lineRule="auto"/>
        <w:ind w:leftChars="200" w:left="420" w:firstLineChars="200" w:firstLine="480"/>
        <w:rPr>
          <w:rFonts w:ascii="宋体" w:eastAsia="宋体" w:hAnsi="宋体" w:cs="宋体"/>
          <w:kern w:val="1"/>
          <w:sz w:val="24"/>
          <w:szCs w:val="24"/>
        </w:rPr>
      </w:pPr>
      <w:r>
        <w:rPr>
          <w:rFonts w:ascii="宋体" w:eastAsia="宋体" w:hAnsi="宋体" w:cs="宋体" w:hint="eastAsia"/>
          <w:kern w:val="1"/>
          <w:sz w:val="24"/>
          <w:szCs w:val="24"/>
        </w:rPr>
        <w:t>3.</w:t>
      </w:r>
      <w:r>
        <w:rPr>
          <w:rFonts w:ascii="宋体" w:eastAsia="宋体" w:hAnsi="宋体" w:cs="宋体" w:hint="eastAsia"/>
          <w:kern w:val="1"/>
          <w:sz w:val="24"/>
          <w:szCs w:val="24"/>
        </w:rPr>
        <w:t>建立毕业生跟踪反馈机制及</w:t>
      </w:r>
      <w:r>
        <w:rPr>
          <w:rFonts w:ascii="宋体" w:eastAsia="宋体" w:hAnsi="宋体" w:cs="宋体" w:hint="eastAsia"/>
          <w:kern w:val="1"/>
          <w:sz w:val="24"/>
          <w:szCs w:val="24"/>
        </w:rPr>
        <w:t>社会评价机制。并对生源情况、在校生学业水平、毕业生就业情况等进行分析，定期评价人才培养质量和培养目标达成情况，充分利用评价分析结果有效改进专业教学，持续提高人才培养质量。</w:t>
      </w:r>
    </w:p>
    <w:p w:rsidR="00DF7403" w:rsidRDefault="007C787E">
      <w:pPr>
        <w:widowControl w:val="0"/>
        <w:spacing w:after="0" w:line="360" w:lineRule="auto"/>
        <w:ind w:leftChars="200" w:left="420" w:firstLineChars="200" w:firstLine="480"/>
        <w:jc w:val="both"/>
        <w:outlineLvl w:val="0"/>
        <w:rPr>
          <w:rFonts w:ascii="黑体" w:eastAsia="黑体" w:hAnsi="黑体" w:cs="Times New Roman"/>
          <w:kern w:val="2"/>
          <w:sz w:val="24"/>
          <w:szCs w:val="24"/>
        </w:rPr>
      </w:pPr>
      <w:r>
        <w:rPr>
          <w:rFonts w:ascii="黑体" w:eastAsia="黑体" w:hAnsi="黑体" w:cs="Times New Roman" w:hint="eastAsia"/>
          <w:kern w:val="2"/>
          <w:sz w:val="24"/>
          <w:szCs w:val="24"/>
        </w:rPr>
        <w:t>九</w:t>
      </w:r>
      <w:r>
        <w:rPr>
          <w:rFonts w:ascii="黑体" w:eastAsia="黑体" w:hAnsi="黑体" w:cs="Times New Roman"/>
          <w:kern w:val="2"/>
          <w:sz w:val="24"/>
          <w:szCs w:val="24"/>
        </w:rPr>
        <w:t>、</w:t>
      </w:r>
      <w:r>
        <w:rPr>
          <w:rFonts w:ascii="黑体" w:eastAsia="黑体" w:hAnsi="黑体" w:cs="Times New Roman" w:hint="eastAsia"/>
          <w:kern w:val="2"/>
          <w:sz w:val="24"/>
          <w:szCs w:val="24"/>
        </w:rPr>
        <w:t>课程设置与教学进程</w:t>
      </w:r>
      <w:bookmarkStart w:id="19" w:name="OLE_LINK14"/>
    </w:p>
    <w:p w:rsidR="00DF7403" w:rsidRDefault="007C787E">
      <w:pPr>
        <w:widowControl w:val="0"/>
        <w:spacing w:after="0" w:line="360" w:lineRule="auto"/>
        <w:ind w:leftChars="200" w:left="420" w:firstLineChars="200" w:firstLine="480"/>
        <w:jc w:val="both"/>
        <w:outlineLvl w:val="0"/>
        <w:rPr>
          <w:rFonts w:ascii="黑体" w:eastAsia="黑体" w:hAnsi="黑体" w:cs="Times New Roman"/>
          <w:kern w:val="2"/>
          <w:sz w:val="24"/>
          <w:szCs w:val="24"/>
        </w:rPr>
      </w:pPr>
      <w:r>
        <w:rPr>
          <w:rFonts w:ascii="黑体" w:eastAsia="黑体" w:hAnsi="黑体" w:cs="Times New Roman" w:hint="eastAsia"/>
          <w:sz w:val="24"/>
          <w:szCs w:val="24"/>
        </w:rPr>
        <w:t>附表一</w:t>
      </w:r>
      <w:r>
        <w:rPr>
          <w:rFonts w:ascii="黑体" w:eastAsia="黑体" w:hAnsi="黑体" w:cs="Times New Roman" w:hint="eastAsia"/>
          <w:sz w:val="24"/>
          <w:szCs w:val="24"/>
        </w:rPr>
        <w:t xml:space="preserve"> </w:t>
      </w:r>
      <w:r>
        <w:rPr>
          <w:rFonts w:ascii="黑体" w:eastAsia="黑体" w:hAnsi="Times New Roman" w:cs="Times New Roman" w:hint="eastAsia"/>
          <w:bCs/>
          <w:kern w:val="2"/>
          <w:sz w:val="24"/>
          <w:szCs w:val="24"/>
        </w:rPr>
        <w:t>课程设置与教学进程表</w:t>
      </w:r>
      <w:r>
        <w:rPr>
          <w:rFonts w:ascii="黑体" w:eastAsia="黑体" w:hAnsi="黑体" w:cs="Times New Roman" w:hint="eastAsia"/>
          <w:sz w:val="24"/>
          <w:szCs w:val="24"/>
        </w:rPr>
        <w:t>（见附表</w:t>
      </w:r>
      <w:r>
        <w:rPr>
          <w:rFonts w:ascii="黑体" w:eastAsia="黑体" w:hAnsi="黑体" w:cs="Times New Roman" w:hint="eastAsia"/>
          <w:sz w:val="24"/>
          <w:szCs w:val="24"/>
        </w:rPr>
        <w:t>EXCEL</w:t>
      </w:r>
      <w:r>
        <w:rPr>
          <w:rFonts w:ascii="黑体" w:eastAsia="黑体" w:hAnsi="黑体" w:cs="Times New Roman" w:hint="eastAsia"/>
          <w:sz w:val="24"/>
          <w:szCs w:val="24"/>
        </w:rPr>
        <w:t>表）</w:t>
      </w:r>
    </w:p>
    <w:p w:rsidR="00DF7403" w:rsidRDefault="007C787E">
      <w:pPr>
        <w:widowControl w:val="0"/>
        <w:spacing w:after="0" w:line="360" w:lineRule="auto"/>
        <w:ind w:leftChars="200" w:left="420" w:firstLineChars="200" w:firstLine="480"/>
        <w:jc w:val="both"/>
        <w:rPr>
          <w:rFonts w:ascii="黑体" w:eastAsia="黑体" w:hAnsi="黑体" w:cs="Times New Roman"/>
          <w:sz w:val="24"/>
          <w:szCs w:val="24"/>
        </w:rPr>
      </w:pPr>
      <w:bookmarkStart w:id="20" w:name="OLE_LINK13"/>
      <w:r>
        <w:rPr>
          <w:rFonts w:ascii="黑体" w:eastAsia="黑体" w:hAnsi="黑体" w:cs="Times New Roman" w:hint="eastAsia"/>
          <w:sz w:val="24"/>
          <w:szCs w:val="24"/>
        </w:rPr>
        <w:t>附表二</w:t>
      </w:r>
      <w:r>
        <w:rPr>
          <w:rFonts w:ascii="黑体" w:eastAsia="黑体" w:hAnsi="黑体" w:cs="Times New Roman" w:hint="eastAsia"/>
          <w:sz w:val="24"/>
          <w:szCs w:val="24"/>
        </w:rPr>
        <w:t xml:space="preserve"> </w:t>
      </w:r>
      <w:r>
        <w:rPr>
          <w:rFonts w:ascii="黑体" w:eastAsia="黑体" w:hAnsi="黑体" w:cs="Times New Roman" w:hint="eastAsia"/>
          <w:sz w:val="24"/>
          <w:szCs w:val="24"/>
        </w:rPr>
        <w:t>实践教学环节教学进程表</w:t>
      </w:r>
      <w:r>
        <w:rPr>
          <w:rFonts w:ascii="黑体" w:eastAsia="黑体" w:hAnsi="黑体" w:cs="Times New Roman" w:hint="eastAsia"/>
          <w:sz w:val="24"/>
          <w:szCs w:val="24"/>
        </w:rPr>
        <w:t xml:space="preserve"> </w:t>
      </w:r>
    </w:p>
    <w:tbl>
      <w:tblPr>
        <w:tblpPr w:leftFromText="180" w:rightFromText="180" w:vertAnchor="text" w:horzAnchor="page" w:tblpX="1750" w:tblpY="180"/>
        <w:tblOverlap w:val="neve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10"/>
        <w:gridCol w:w="310"/>
        <w:gridCol w:w="315"/>
        <w:gridCol w:w="315"/>
        <w:gridCol w:w="310"/>
        <w:gridCol w:w="312"/>
        <w:gridCol w:w="309"/>
        <w:gridCol w:w="311"/>
        <w:gridCol w:w="311"/>
        <w:gridCol w:w="308"/>
        <w:gridCol w:w="311"/>
        <w:gridCol w:w="311"/>
        <w:gridCol w:w="309"/>
        <w:gridCol w:w="309"/>
        <w:gridCol w:w="309"/>
        <w:gridCol w:w="311"/>
        <w:gridCol w:w="311"/>
        <w:gridCol w:w="309"/>
        <w:gridCol w:w="309"/>
        <w:gridCol w:w="311"/>
        <w:gridCol w:w="309"/>
        <w:gridCol w:w="311"/>
        <w:gridCol w:w="309"/>
        <w:gridCol w:w="309"/>
        <w:gridCol w:w="311"/>
        <w:gridCol w:w="309"/>
        <w:gridCol w:w="293"/>
      </w:tblGrid>
      <w:tr w:rsidR="00DF7403">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学期</w:t>
            </w:r>
          </w:p>
        </w:tc>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w:t>
            </w:r>
            <w:r>
              <w:rPr>
                <w:rFonts w:ascii="宋体" w:eastAsia="宋体" w:hAnsi="宋体" w:cs="宋体" w:hint="eastAsia"/>
                <w:kern w:val="2"/>
              </w:rPr>
              <w:t>周</w:t>
            </w:r>
          </w:p>
        </w:tc>
        <w:tc>
          <w:tcPr>
            <w:tcW w:w="315"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2</w:t>
            </w:r>
            <w:r>
              <w:rPr>
                <w:rFonts w:ascii="宋体" w:eastAsia="宋体" w:hAnsi="宋体" w:cs="宋体" w:hint="eastAsia"/>
                <w:kern w:val="2"/>
              </w:rPr>
              <w:t>周</w:t>
            </w:r>
          </w:p>
        </w:tc>
        <w:tc>
          <w:tcPr>
            <w:tcW w:w="315"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3</w:t>
            </w:r>
            <w:r>
              <w:rPr>
                <w:rFonts w:ascii="宋体" w:eastAsia="宋体" w:hAnsi="宋体" w:cs="宋体" w:hint="eastAsia"/>
                <w:kern w:val="2"/>
              </w:rPr>
              <w:t>周</w:t>
            </w:r>
          </w:p>
        </w:tc>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4</w:t>
            </w:r>
            <w:r>
              <w:rPr>
                <w:rFonts w:ascii="宋体" w:eastAsia="宋体" w:hAnsi="宋体" w:cs="宋体" w:hint="eastAsia"/>
                <w:kern w:val="2"/>
              </w:rPr>
              <w:t>周</w:t>
            </w:r>
          </w:p>
        </w:tc>
        <w:tc>
          <w:tcPr>
            <w:tcW w:w="312"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5</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6</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7</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8</w:t>
            </w:r>
            <w:r>
              <w:rPr>
                <w:rFonts w:ascii="宋体" w:eastAsia="宋体" w:hAnsi="宋体" w:cs="宋体" w:hint="eastAsia"/>
                <w:kern w:val="2"/>
              </w:rPr>
              <w:t>周</w:t>
            </w:r>
          </w:p>
        </w:tc>
        <w:tc>
          <w:tcPr>
            <w:tcW w:w="308"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9</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10</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11</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12</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13</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14</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15</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16</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17</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18</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19</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20</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21</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22</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23</w:t>
            </w:r>
            <w:r>
              <w:rPr>
                <w:rFonts w:ascii="宋体" w:eastAsia="宋体" w:hAnsi="宋体" w:cs="宋体" w:hint="eastAsia"/>
                <w:kern w:val="2"/>
              </w:rPr>
              <w:t>周</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24</w:t>
            </w:r>
            <w:r>
              <w:rPr>
                <w:rFonts w:ascii="宋体" w:eastAsia="宋体" w:hAnsi="宋体" w:cs="宋体" w:hint="eastAsia"/>
                <w:kern w:val="2"/>
              </w:rPr>
              <w:t>周</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25</w:t>
            </w:r>
            <w:r>
              <w:rPr>
                <w:rFonts w:ascii="宋体" w:eastAsia="宋体" w:hAnsi="宋体" w:cs="宋体" w:hint="eastAsia"/>
                <w:kern w:val="2"/>
              </w:rPr>
              <w:t>周</w:t>
            </w:r>
          </w:p>
        </w:tc>
        <w:tc>
          <w:tcPr>
            <w:tcW w:w="293"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第</w:t>
            </w:r>
            <w:r>
              <w:rPr>
                <w:rFonts w:ascii="宋体" w:eastAsia="宋体" w:hAnsi="宋体" w:cs="宋体" w:hint="eastAsia"/>
                <w:kern w:val="2"/>
              </w:rPr>
              <w:t>26</w:t>
            </w:r>
            <w:r>
              <w:rPr>
                <w:rFonts w:ascii="宋体" w:eastAsia="宋体" w:hAnsi="宋体" w:cs="宋体" w:hint="eastAsia"/>
                <w:kern w:val="2"/>
              </w:rPr>
              <w:t>周</w:t>
            </w:r>
          </w:p>
        </w:tc>
      </w:tr>
      <w:tr w:rsidR="00DF7403">
        <w:trPr>
          <w:trHeight w:val="241"/>
        </w:trPr>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一</w:t>
            </w:r>
          </w:p>
        </w:tc>
        <w:tc>
          <w:tcPr>
            <w:tcW w:w="310" w:type="dxa"/>
            <w:vAlign w:val="center"/>
          </w:tcPr>
          <w:p w:rsidR="00DF7403" w:rsidRDefault="00DF7403">
            <w:pPr>
              <w:widowControl w:val="0"/>
              <w:spacing w:after="0" w:line="360" w:lineRule="auto"/>
              <w:jc w:val="center"/>
              <w:rPr>
                <w:rFonts w:ascii="宋体" w:eastAsia="宋体" w:hAnsi="宋体" w:cs="宋体"/>
                <w:kern w:val="2"/>
              </w:rPr>
            </w:pPr>
          </w:p>
        </w:tc>
        <w:tc>
          <w:tcPr>
            <w:tcW w:w="315"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5"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0"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2"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8"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vAlign w:val="center"/>
          </w:tcPr>
          <w:p w:rsidR="00DF7403" w:rsidRDefault="00DF7403">
            <w:pPr>
              <w:widowControl w:val="0"/>
              <w:spacing w:after="0" w:line="360" w:lineRule="auto"/>
              <w:jc w:val="center"/>
              <w:rPr>
                <w:rFonts w:ascii="宋体" w:eastAsia="宋体" w:hAnsi="宋体" w:cs="宋体"/>
                <w:kern w:val="2"/>
              </w:rPr>
            </w:pPr>
          </w:p>
        </w:tc>
        <w:tc>
          <w:tcPr>
            <w:tcW w:w="311" w:type="dxa"/>
            <w:vAlign w:val="center"/>
          </w:tcPr>
          <w:p w:rsidR="00DF7403" w:rsidRDefault="00DF7403">
            <w:pPr>
              <w:widowControl w:val="0"/>
              <w:spacing w:after="0" w:line="360" w:lineRule="auto"/>
              <w:jc w:val="center"/>
              <w:rPr>
                <w:rFonts w:ascii="宋体" w:eastAsia="宋体" w:hAnsi="宋体" w:cs="宋体"/>
                <w:kern w:val="2"/>
              </w:rPr>
            </w:pP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293"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r>
      <w:tr w:rsidR="00DF7403">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二</w:t>
            </w:r>
          </w:p>
        </w:tc>
        <w:tc>
          <w:tcPr>
            <w:tcW w:w="310"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5"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5"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0"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2"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8"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w:t>
            </w:r>
          </w:p>
        </w:tc>
        <w:tc>
          <w:tcPr>
            <w:tcW w:w="309"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Times New Roman" w:eastAsia="宋体" w:hAnsi="Times New Roman" w:cs="Times New Roman" w:hint="eastAsia"/>
                <w:kern w:val="2"/>
                <w:szCs w:val="24"/>
              </w:rPr>
              <w:t>△</w:t>
            </w: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293"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r>
      <w:tr w:rsidR="00DF7403">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三</w:t>
            </w:r>
          </w:p>
        </w:tc>
        <w:tc>
          <w:tcPr>
            <w:tcW w:w="310"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5"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5"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0"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2"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8"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11" w:type="dxa"/>
            <w:vAlign w:val="center"/>
          </w:tcPr>
          <w:p w:rsidR="00DF7403" w:rsidRDefault="00DF7403">
            <w:pPr>
              <w:widowControl w:val="0"/>
              <w:spacing w:after="0" w:line="360" w:lineRule="auto"/>
              <w:jc w:val="center"/>
              <w:rPr>
                <w:rFonts w:ascii="宋体" w:eastAsia="宋体" w:hAnsi="宋体" w:cs="宋体"/>
                <w:kern w:val="2"/>
              </w:rPr>
            </w:pPr>
          </w:p>
        </w:tc>
        <w:tc>
          <w:tcPr>
            <w:tcW w:w="309"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w:t>
            </w:r>
          </w:p>
        </w:tc>
        <w:tc>
          <w:tcPr>
            <w:tcW w:w="311" w:type="dxa"/>
          </w:tcPr>
          <w:p w:rsidR="00DF7403" w:rsidRDefault="00DF7403">
            <w:pPr>
              <w:widowControl w:val="0"/>
              <w:spacing w:after="0" w:line="360" w:lineRule="auto"/>
              <w:jc w:val="both"/>
              <w:rPr>
                <w:rFonts w:ascii="Times New Roman" w:eastAsia="宋体" w:hAnsi="Times New Roman" w:cs="Times New Roman"/>
                <w:kern w:val="2"/>
                <w:szCs w:val="24"/>
              </w:rPr>
            </w:pP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293"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r>
      <w:tr w:rsidR="00DF7403">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四</w:t>
            </w:r>
          </w:p>
        </w:tc>
        <w:tc>
          <w:tcPr>
            <w:tcW w:w="310" w:type="dxa"/>
            <w:vAlign w:val="center"/>
          </w:tcPr>
          <w:p w:rsidR="00DF7403" w:rsidRDefault="00DF7403">
            <w:pPr>
              <w:widowControl w:val="0"/>
              <w:spacing w:after="0" w:line="360" w:lineRule="auto"/>
              <w:jc w:val="center"/>
              <w:rPr>
                <w:rFonts w:ascii="宋体" w:eastAsia="宋体" w:hAnsi="宋体" w:cs="宋体"/>
                <w:kern w:val="2"/>
              </w:rPr>
            </w:pPr>
          </w:p>
        </w:tc>
        <w:tc>
          <w:tcPr>
            <w:tcW w:w="315" w:type="dxa"/>
            <w:vAlign w:val="center"/>
          </w:tcPr>
          <w:p w:rsidR="00DF7403" w:rsidRDefault="00DF7403">
            <w:pPr>
              <w:widowControl w:val="0"/>
              <w:spacing w:after="0" w:line="360" w:lineRule="auto"/>
              <w:jc w:val="center"/>
              <w:rPr>
                <w:rFonts w:ascii="宋体" w:eastAsia="宋体" w:hAnsi="宋体" w:cs="宋体"/>
                <w:kern w:val="2"/>
              </w:rPr>
            </w:pPr>
          </w:p>
        </w:tc>
        <w:tc>
          <w:tcPr>
            <w:tcW w:w="315" w:type="dxa"/>
            <w:vAlign w:val="center"/>
          </w:tcPr>
          <w:p w:rsidR="00DF7403" w:rsidRDefault="00DF7403">
            <w:pPr>
              <w:widowControl w:val="0"/>
              <w:spacing w:after="0" w:line="360" w:lineRule="auto"/>
              <w:jc w:val="center"/>
              <w:rPr>
                <w:rFonts w:ascii="宋体" w:eastAsia="宋体" w:hAnsi="宋体" w:cs="宋体"/>
                <w:kern w:val="2"/>
              </w:rPr>
            </w:pPr>
          </w:p>
        </w:tc>
        <w:tc>
          <w:tcPr>
            <w:tcW w:w="310" w:type="dxa"/>
            <w:vAlign w:val="center"/>
          </w:tcPr>
          <w:p w:rsidR="00DF7403" w:rsidRDefault="00DF7403">
            <w:pPr>
              <w:widowControl w:val="0"/>
              <w:spacing w:after="0" w:line="360" w:lineRule="auto"/>
              <w:jc w:val="center"/>
              <w:rPr>
                <w:rFonts w:ascii="宋体" w:eastAsia="宋体" w:hAnsi="宋体" w:cs="宋体"/>
                <w:kern w:val="2"/>
              </w:rPr>
            </w:pPr>
          </w:p>
        </w:tc>
        <w:tc>
          <w:tcPr>
            <w:tcW w:w="312" w:type="dxa"/>
            <w:vAlign w:val="center"/>
          </w:tcPr>
          <w:p w:rsidR="00DF7403" w:rsidRDefault="00DF7403">
            <w:pPr>
              <w:widowControl w:val="0"/>
              <w:spacing w:after="0" w:line="360" w:lineRule="auto"/>
              <w:jc w:val="center"/>
              <w:rPr>
                <w:rFonts w:ascii="宋体" w:eastAsia="宋体" w:hAnsi="宋体" w:cs="宋体"/>
                <w:kern w:val="2"/>
              </w:rPr>
            </w:pPr>
          </w:p>
        </w:tc>
        <w:tc>
          <w:tcPr>
            <w:tcW w:w="309" w:type="dxa"/>
            <w:vAlign w:val="center"/>
          </w:tcPr>
          <w:p w:rsidR="00DF7403" w:rsidRDefault="00DF7403">
            <w:pPr>
              <w:widowControl w:val="0"/>
              <w:spacing w:after="0" w:line="360" w:lineRule="auto"/>
              <w:jc w:val="center"/>
              <w:rPr>
                <w:rFonts w:ascii="宋体" w:eastAsia="宋体" w:hAnsi="宋体" w:cs="宋体"/>
                <w:kern w:val="2"/>
              </w:rPr>
            </w:pPr>
          </w:p>
        </w:tc>
        <w:tc>
          <w:tcPr>
            <w:tcW w:w="311" w:type="dxa"/>
            <w:vAlign w:val="center"/>
          </w:tcPr>
          <w:p w:rsidR="00DF7403" w:rsidRDefault="00DF7403">
            <w:pPr>
              <w:widowControl w:val="0"/>
              <w:spacing w:after="0" w:line="360" w:lineRule="auto"/>
              <w:jc w:val="center"/>
              <w:rPr>
                <w:rFonts w:ascii="宋体" w:eastAsia="宋体" w:hAnsi="宋体" w:cs="宋体"/>
                <w:kern w:val="2"/>
              </w:rPr>
            </w:pPr>
          </w:p>
        </w:tc>
        <w:tc>
          <w:tcPr>
            <w:tcW w:w="311" w:type="dxa"/>
            <w:vAlign w:val="center"/>
          </w:tcPr>
          <w:p w:rsidR="00DF7403" w:rsidRDefault="00DF7403">
            <w:pPr>
              <w:widowControl w:val="0"/>
              <w:spacing w:after="0" w:line="360" w:lineRule="auto"/>
              <w:jc w:val="center"/>
              <w:rPr>
                <w:rFonts w:ascii="宋体" w:eastAsia="宋体" w:hAnsi="宋体" w:cs="宋体"/>
                <w:kern w:val="2"/>
              </w:rPr>
            </w:pPr>
          </w:p>
        </w:tc>
        <w:tc>
          <w:tcPr>
            <w:tcW w:w="308" w:type="dxa"/>
            <w:vAlign w:val="center"/>
          </w:tcPr>
          <w:p w:rsidR="00DF7403" w:rsidRDefault="00DF7403">
            <w:pPr>
              <w:widowControl w:val="0"/>
              <w:spacing w:after="0" w:line="360" w:lineRule="auto"/>
              <w:jc w:val="center"/>
              <w:rPr>
                <w:rFonts w:ascii="宋体" w:eastAsia="宋体" w:hAnsi="宋体" w:cs="宋体"/>
                <w:kern w:val="2"/>
              </w:rPr>
            </w:pPr>
          </w:p>
        </w:tc>
        <w:tc>
          <w:tcPr>
            <w:tcW w:w="311" w:type="dxa"/>
            <w:vAlign w:val="center"/>
          </w:tcPr>
          <w:p w:rsidR="00DF7403" w:rsidRDefault="00DF7403">
            <w:pPr>
              <w:widowControl w:val="0"/>
              <w:spacing w:after="0" w:line="360" w:lineRule="auto"/>
              <w:jc w:val="center"/>
              <w:rPr>
                <w:rFonts w:ascii="宋体" w:eastAsia="宋体" w:hAnsi="宋体" w:cs="宋体"/>
                <w:kern w:val="2"/>
              </w:rPr>
            </w:pPr>
          </w:p>
        </w:tc>
        <w:tc>
          <w:tcPr>
            <w:tcW w:w="311" w:type="dxa"/>
            <w:vAlign w:val="center"/>
          </w:tcPr>
          <w:p w:rsidR="00DF7403" w:rsidRDefault="00DF7403">
            <w:pPr>
              <w:widowControl w:val="0"/>
              <w:spacing w:after="0" w:line="360" w:lineRule="auto"/>
              <w:jc w:val="center"/>
              <w:rPr>
                <w:rFonts w:ascii="宋体" w:eastAsia="宋体" w:hAnsi="宋体" w:cs="宋体"/>
                <w:kern w:val="2"/>
              </w:rPr>
            </w:pPr>
          </w:p>
        </w:tc>
        <w:tc>
          <w:tcPr>
            <w:tcW w:w="309" w:type="dxa"/>
            <w:vAlign w:val="center"/>
          </w:tcPr>
          <w:p w:rsidR="00DF7403" w:rsidRDefault="00DF7403">
            <w:pPr>
              <w:widowControl w:val="0"/>
              <w:spacing w:after="0" w:line="360" w:lineRule="auto"/>
              <w:jc w:val="center"/>
              <w:rPr>
                <w:rFonts w:ascii="宋体" w:eastAsia="宋体" w:hAnsi="宋体" w:cs="宋体"/>
                <w:kern w:val="2"/>
              </w:rPr>
            </w:pPr>
          </w:p>
        </w:tc>
        <w:tc>
          <w:tcPr>
            <w:tcW w:w="309" w:type="dxa"/>
            <w:vAlign w:val="center"/>
          </w:tcPr>
          <w:p w:rsidR="00DF7403" w:rsidRDefault="00DF7403">
            <w:pPr>
              <w:widowControl w:val="0"/>
              <w:spacing w:after="0" w:line="360" w:lineRule="auto"/>
              <w:jc w:val="center"/>
              <w:rPr>
                <w:rFonts w:ascii="宋体" w:eastAsia="宋体" w:hAnsi="宋体" w:cs="宋体"/>
                <w:kern w:val="2"/>
              </w:rPr>
            </w:pPr>
          </w:p>
        </w:tc>
        <w:tc>
          <w:tcPr>
            <w:tcW w:w="309" w:type="dxa"/>
            <w:vAlign w:val="center"/>
          </w:tcPr>
          <w:p w:rsidR="00DF7403" w:rsidRDefault="00DF7403">
            <w:pPr>
              <w:widowControl w:val="0"/>
              <w:spacing w:after="0" w:line="360" w:lineRule="auto"/>
              <w:jc w:val="center"/>
              <w:rPr>
                <w:rFonts w:ascii="宋体" w:eastAsia="宋体" w:hAnsi="宋体" w:cs="宋体"/>
                <w:kern w:val="2"/>
              </w:rPr>
            </w:pP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sz w:val="24"/>
                <w:szCs w:val="24"/>
              </w:rPr>
              <w:t>△</w:t>
            </w:r>
          </w:p>
        </w:tc>
        <w:tc>
          <w:tcPr>
            <w:tcW w:w="311"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w:t>
            </w:r>
          </w:p>
        </w:tc>
        <w:tc>
          <w:tcPr>
            <w:tcW w:w="309"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Θ</w:t>
            </w:r>
          </w:p>
        </w:tc>
        <w:tc>
          <w:tcPr>
            <w:tcW w:w="309"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Θ</w:t>
            </w:r>
          </w:p>
        </w:tc>
        <w:tc>
          <w:tcPr>
            <w:tcW w:w="311"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Θ</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293"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r>
      <w:tr w:rsidR="00DF7403">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五</w:t>
            </w:r>
          </w:p>
        </w:tc>
        <w:tc>
          <w:tcPr>
            <w:tcW w:w="310"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15"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15"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10"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12"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09"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11"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11"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08"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11"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11"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09"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09" w:type="dxa"/>
          </w:tcPr>
          <w:p w:rsidR="00DF7403" w:rsidRDefault="007C787E">
            <w:pPr>
              <w:widowControl w:val="0"/>
              <w:spacing w:after="0" w:line="360" w:lineRule="auto"/>
              <w:jc w:val="both"/>
              <w:rPr>
                <w:rFonts w:ascii="Times New Roman" w:eastAsia="宋体" w:hAnsi="Times New Roman" w:cs="Times New Roman"/>
                <w:kern w:val="2"/>
                <w:szCs w:val="24"/>
              </w:rPr>
            </w:pPr>
            <w:r>
              <w:rPr>
                <w:rFonts w:ascii="宋体" w:eastAsia="宋体" w:hAnsi="宋体" w:cs="宋体" w:hint="eastAsia"/>
                <w:kern w:val="2"/>
                <w:sz w:val="24"/>
                <w:szCs w:val="24"/>
              </w:rPr>
              <w:t>I</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sz w:val="24"/>
                <w:szCs w:val="24"/>
              </w:rPr>
              <w:t>Φ</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sz w:val="24"/>
                <w:szCs w:val="24"/>
              </w:rPr>
              <w:t>Φ</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sz w:val="24"/>
                <w:szCs w:val="24"/>
              </w:rPr>
              <w:t>Φ</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sz w:val="24"/>
                <w:szCs w:val="24"/>
              </w:rPr>
              <w:t>Φ</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sz w:val="24"/>
                <w:szCs w:val="24"/>
              </w:rPr>
              <w:t>Φ</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sz w:val="24"/>
                <w:szCs w:val="24"/>
              </w:rPr>
              <w:t>Φ</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293"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r>
      <w:tr w:rsidR="00DF7403">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六</w:t>
            </w:r>
          </w:p>
        </w:tc>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5"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5"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0"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2"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08"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I</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11"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309"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c>
          <w:tcPr>
            <w:tcW w:w="293" w:type="dxa"/>
            <w:vAlign w:val="center"/>
          </w:tcPr>
          <w:p w:rsidR="00DF7403" w:rsidRDefault="007C787E">
            <w:pPr>
              <w:widowControl w:val="0"/>
              <w:spacing w:after="0" w:line="360" w:lineRule="auto"/>
              <w:jc w:val="center"/>
              <w:rPr>
                <w:rFonts w:ascii="宋体" w:eastAsia="宋体" w:hAnsi="宋体" w:cs="宋体"/>
                <w:kern w:val="2"/>
              </w:rPr>
            </w:pPr>
            <w:r>
              <w:rPr>
                <w:rFonts w:ascii="宋体" w:eastAsia="宋体" w:hAnsi="宋体" w:cs="宋体" w:hint="eastAsia"/>
                <w:kern w:val="2"/>
              </w:rPr>
              <w:t>－</w:t>
            </w:r>
          </w:p>
        </w:tc>
      </w:tr>
    </w:tbl>
    <w:p w:rsidR="00DF7403" w:rsidRDefault="007C787E">
      <w:pPr>
        <w:widowControl w:val="0"/>
        <w:spacing w:after="0" w:line="360" w:lineRule="auto"/>
        <w:jc w:val="both"/>
        <w:rPr>
          <w:rFonts w:ascii="宋体" w:eastAsia="宋体" w:hAnsi="宋体" w:cs="宋体"/>
          <w:kern w:val="2"/>
        </w:rPr>
      </w:pPr>
      <w:r>
        <w:rPr>
          <w:rFonts w:ascii="宋体" w:eastAsia="宋体" w:hAnsi="宋体" w:cs="宋体" w:hint="eastAsia"/>
          <w:kern w:val="2"/>
        </w:rPr>
        <w:t>说明：</w:t>
      </w:r>
      <w:r>
        <w:rPr>
          <w:rFonts w:ascii="宋体" w:eastAsia="宋体" w:hAnsi="宋体" w:cs="宋体" w:hint="eastAsia"/>
          <w:kern w:val="2"/>
        </w:rPr>
        <w:tab/>
      </w:r>
      <w:r>
        <w:rPr>
          <w:rFonts w:ascii="宋体" w:eastAsia="宋体" w:hAnsi="宋体" w:cs="宋体" w:hint="eastAsia"/>
          <w:kern w:val="2"/>
        </w:rPr>
        <w:t>★军训</w:t>
      </w:r>
      <w:r>
        <w:rPr>
          <w:rFonts w:ascii="宋体" w:eastAsia="宋体" w:hAnsi="宋体" w:cs="宋体" w:hint="eastAsia"/>
          <w:kern w:val="2"/>
        </w:rPr>
        <w:t xml:space="preserve">   </w:t>
      </w:r>
      <w:r>
        <w:rPr>
          <w:rFonts w:ascii="宋体" w:eastAsia="宋体" w:hAnsi="宋体" w:cs="宋体" w:hint="eastAsia"/>
          <w:kern w:val="2"/>
        </w:rPr>
        <w:t>″课程设计</w:t>
      </w:r>
      <w:r>
        <w:rPr>
          <w:rFonts w:ascii="宋体" w:eastAsia="宋体" w:hAnsi="宋体" w:cs="宋体" w:hint="eastAsia"/>
          <w:kern w:val="2"/>
        </w:rPr>
        <w:t xml:space="preserve">   </w:t>
      </w:r>
      <w:r>
        <w:rPr>
          <w:rFonts w:ascii="宋体" w:eastAsia="宋体" w:hAnsi="宋体" w:cs="宋体" w:hint="eastAsia"/>
          <w:kern w:val="2"/>
        </w:rPr>
        <w:t>△校内实习实训</w:t>
      </w:r>
      <w:r>
        <w:rPr>
          <w:rFonts w:ascii="宋体" w:eastAsia="宋体" w:hAnsi="宋体" w:cs="宋体" w:hint="eastAsia"/>
          <w:kern w:val="2"/>
        </w:rPr>
        <w:t xml:space="preserve">   </w:t>
      </w:r>
      <w:r>
        <w:rPr>
          <w:rFonts w:ascii="宋体" w:eastAsia="宋体" w:hAnsi="宋体" w:cs="宋体" w:hint="eastAsia"/>
          <w:kern w:val="2"/>
        </w:rPr>
        <w:t>Θ校外实习实训</w:t>
      </w:r>
      <w:r>
        <w:rPr>
          <w:rFonts w:ascii="宋体" w:eastAsia="宋体" w:hAnsi="宋体" w:cs="宋体" w:hint="eastAsia"/>
          <w:kern w:val="2"/>
        </w:rPr>
        <w:t xml:space="preserve">   I</w:t>
      </w:r>
      <w:r>
        <w:rPr>
          <w:rFonts w:ascii="宋体" w:eastAsia="宋体" w:hAnsi="宋体" w:cs="宋体" w:hint="eastAsia"/>
          <w:kern w:val="2"/>
        </w:rPr>
        <w:t>企业实习</w:t>
      </w:r>
      <w:r>
        <w:rPr>
          <w:rFonts w:ascii="宋体" w:eastAsia="宋体" w:hAnsi="宋体" w:cs="宋体" w:hint="eastAsia"/>
          <w:kern w:val="2"/>
        </w:rPr>
        <w:t xml:space="preserve">    </w:t>
      </w:r>
      <w:r>
        <w:rPr>
          <w:rFonts w:ascii="宋体" w:eastAsia="宋体" w:hAnsi="宋体" w:cs="宋体" w:hint="eastAsia"/>
          <w:kern w:val="2"/>
        </w:rPr>
        <w:t>Φ毕业综合技能训练（毕业设计）</w:t>
      </w:r>
      <w:r>
        <w:rPr>
          <w:rFonts w:ascii="宋体" w:eastAsia="宋体" w:hAnsi="宋体" w:cs="宋体" w:hint="eastAsia"/>
          <w:kern w:val="2"/>
        </w:rPr>
        <w:t xml:space="preserve">   =</w:t>
      </w:r>
      <w:r>
        <w:rPr>
          <w:rFonts w:ascii="宋体" w:eastAsia="宋体" w:hAnsi="宋体" w:cs="宋体" w:hint="eastAsia"/>
          <w:kern w:val="2"/>
        </w:rPr>
        <w:t>假期</w:t>
      </w:r>
      <w:r>
        <w:rPr>
          <w:rFonts w:ascii="宋体" w:eastAsia="宋体" w:hAnsi="宋体" w:cs="宋体" w:hint="eastAsia"/>
          <w:kern w:val="2"/>
        </w:rPr>
        <w:t xml:space="preserve">    -</w:t>
      </w:r>
      <w:r>
        <w:rPr>
          <w:rFonts w:ascii="宋体" w:eastAsia="宋体" w:hAnsi="宋体" w:cs="宋体" w:hint="eastAsia"/>
          <w:kern w:val="2"/>
        </w:rPr>
        <w:t>毕业</w:t>
      </w:r>
    </w:p>
    <w:bookmarkEnd w:id="19"/>
    <w:bookmarkEnd w:id="20"/>
    <w:p w:rsidR="00DF7403" w:rsidRDefault="007C787E">
      <w:pPr>
        <w:widowControl w:val="0"/>
        <w:spacing w:after="0" w:line="360" w:lineRule="auto"/>
        <w:ind w:leftChars="200" w:left="420" w:firstLine="200"/>
        <w:jc w:val="both"/>
        <w:rPr>
          <w:rFonts w:ascii="黑体" w:eastAsia="黑体" w:hAnsi="Times New Roman" w:cs="Times New Roman"/>
          <w:bCs/>
          <w:kern w:val="2"/>
          <w:sz w:val="24"/>
          <w:szCs w:val="24"/>
        </w:rPr>
      </w:pPr>
      <w:r>
        <w:rPr>
          <w:rFonts w:ascii="黑体" w:eastAsia="黑体" w:hAnsi="Times New Roman" w:cs="Times New Roman" w:hint="eastAsia"/>
          <w:bCs/>
          <w:kern w:val="2"/>
          <w:sz w:val="24"/>
          <w:szCs w:val="24"/>
        </w:rPr>
        <w:t>十</w:t>
      </w:r>
      <w:r>
        <w:rPr>
          <w:rFonts w:ascii="黑体" w:eastAsia="黑体" w:hAnsi="黑体" w:cs="Times New Roman"/>
          <w:kern w:val="2"/>
          <w:sz w:val="24"/>
          <w:szCs w:val="24"/>
        </w:rPr>
        <w:t>、</w:t>
      </w:r>
      <w:r>
        <w:rPr>
          <w:rFonts w:ascii="黑体" w:eastAsia="黑体" w:hAnsi="Times New Roman" w:cs="Times New Roman" w:hint="eastAsia"/>
          <w:bCs/>
          <w:kern w:val="2"/>
          <w:sz w:val="24"/>
          <w:szCs w:val="24"/>
        </w:rPr>
        <w:t>方案制定人员及审核人员</w:t>
      </w:r>
    </w:p>
    <w:p w:rsidR="00DF7403" w:rsidRDefault="007C787E">
      <w:pPr>
        <w:widowControl w:val="0"/>
        <w:spacing w:after="0" w:line="360" w:lineRule="auto"/>
        <w:ind w:leftChars="200" w:left="420" w:firstLineChars="400" w:firstLine="9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制定人：学院教师：</w:t>
      </w:r>
    </w:p>
    <w:p w:rsidR="00DF7403" w:rsidRDefault="007C787E">
      <w:pPr>
        <w:widowControl w:val="0"/>
        <w:spacing w:after="0" w:line="360" w:lineRule="auto"/>
        <w:ind w:leftChars="200" w:left="420" w:firstLineChars="800" w:firstLine="192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企业人员：</w:t>
      </w:r>
    </w:p>
    <w:p w:rsidR="00DF7403" w:rsidRDefault="007C787E">
      <w:pPr>
        <w:widowControl w:val="0"/>
        <w:spacing w:after="0" w:line="360" w:lineRule="auto"/>
        <w:ind w:leftChars="200" w:left="420" w:firstLineChars="400" w:firstLine="9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审核人：学院教师：</w:t>
      </w:r>
    </w:p>
    <w:p w:rsidR="00DF7403" w:rsidRDefault="007C787E">
      <w:pPr>
        <w:widowControl w:val="0"/>
        <w:spacing w:after="0" w:line="360" w:lineRule="auto"/>
        <w:ind w:leftChars="200" w:left="420" w:firstLineChars="800" w:firstLine="192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企业人员：</w:t>
      </w:r>
    </w:p>
    <w:sectPr w:rsidR="00DF7403" w:rsidSect="00DF7403">
      <w:pgSz w:w="11906" w:h="16838"/>
      <w:pgMar w:top="1440" w:right="1644" w:bottom="1440" w:left="1644"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87E" w:rsidRDefault="007C787E" w:rsidP="00311876">
      <w:pPr>
        <w:spacing w:after="0" w:line="240" w:lineRule="auto"/>
      </w:pPr>
      <w:r>
        <w:separator/>
      </w:r>
    </w:p>
  </w:endnote>
  <w:endnote w:type="continuationSeparator" w:id="0">
    <w:p w:rsidR="007C787E" w:rsidRDefault="007C787E" w:rsidP="003118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00000000" w:usb2="00000016" w:usb3="00000000" w:csb0="0004000F" w:csb1="00000000"/>
  </w:font>
  <w:font w:name="等线 Light">
    <w:altName w:val="宋体"/>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algun Gothic Semilight">
    <w:altName w:val="宋体"/>
    <w:charset w:val="86"/>
    <w:family w:val="swiss"/>
    <w:pitch w:val="default"/>
    <w:sig w:usb0="00000000" w:usb1="00000000" w:usb2="00000012" w:usb3="00000000" w:csb0="203E01BD" w:csb1="D7FF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87E" w:rsidRDefault="007C787E" w:rsidP="00311876">
      <w:pPr>
        <w:spacing w:after="0" w:line="240" w:lineRule="auto"/>
      </w:pPr>
      <w:r>
        <w:separator/>
      </w:r>
    </w:p>
  </w:footnote>
  <w:footnote w:type="continuationSeparator" w:id="0">
    <w:p w:rsidR="007C787E" w:rsidRDefault="007C787E" w:rsidP="003118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A6E94"/>
    <w:multiLevelType w:val="multilevel"/>
    <w:tmpl w:val="21CA6E94"/>
    <w:lvl w:ilvl="0">
      <w:start w:val="1"/>
      <w:numFmt w:val="chineseCountingThousand"/>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3710D"/>
    <w:rsid w:val="0000145A"/>
    <w:rsid w:val="000050A1"/>
    <w:rsid w:val="00007A3F"/>
    <w:rsid w:val="0001027B"/>
    <w:rsid w:val="00015280"/>
    <w:rsid w:val="000202DC"/>
    <w:rsid w:val="00056ED1"/>
    <w:rsid w:val="000611A0"/>
    <w:rsid w:val="00066207"/>
    <w:rsid w:val="00075120"/>
    <w:rsid w:val="000905DA"/>
    <w:rsid w:val="000B1CA7"/>
    <w:rsid w:val="000B43FC"/>
    <w:rsid w:val="000D1B64"/>
    <w:rsid w:val="000D6535"/>
    <w:rsid w:val="000E16F9"/>
    <w:rsid w:val="000F27C6"/>
    <w:rsid w:val="00113131"/>
    <w:rsid w:val="00122F8A"/>
    <w:rsid w:val="00125678"/>
    <w:rsid w:val="001316B0"/>
    <w:rsid w:val="00143399"/>
    <w:rsid w:val="0014339F"/>
    <w:rsid w:val="00152C8B"/>
    <w:rsid w:val="001758A5"/>
    <w:rsid w:val="00185256"/>
    <w:rsid w:val="00190073"/>
    <w:rsid w:val="00190E47"/>
    <w:rsid w:val="00195DEC"/>
    <w:rsid w:val="001A1780"/>
    <w:rsid w:val="001B1AD2"/>
    <w:rsid w:val="001B2E22"/>
    <w:rsid w:val="001B375D"/>
    <w:rsid w:val="001D2254"/>
    <w:rsid w:val="001D5AF0"/>
    <w:rsid w:val="001F20AF"/>
    <w:rsid w:val="001F5243"/>
    <w:rsid w:val="00200BAB"/>
    <w:rsid w:val="0020160C"/>
    <w:rsid w:val="00202913"/>
    <w:rsid w:val="00202F62"/>
    <w:rsid w:val="002034F4"/>
    <w:rsid w:val="00204BF4"/>
    <w:rsid w:val="00216D2F"/>
    <w:rsid w:val="00217219"/>
    <w:rsid w:val="00221BF4"/>
    <w:rsid w:val="00221F9C"/>
    <w:rsid w:val="00222597"/>
    <w:rsid w:val="00223E6B"/>
    <w:rsid w:val="00226442"/>
    <w:rsid w:val="00227D84"/>
    <w:rsid w:val="00231748"/>
    <w:rsid w:val="0024432F"/>
    <w:rsid w:val="002612A1"/>
    <w:rsid w:val="00261740"/>
    <w:rsid w:val="00263D5F"/>
    <w:rsid w:val="00265A2C"/>
    <w:rsid w:val="00271AA1"/>
    <w:rsid w:val="002828C3"/>
    <w:rsid w:val="00285464"/>
    <w:rsid w:val="002858AE"/>
    <w:rsid w:val="00290572"/>
    <w:rsid w:val="00295FDB"/>
    <w:rsid w:val="002A0647"/>
    <w:rsid w:val="002A5A55"/>
    <w:rsid w:val="002A5C44"/>
    <w:rsid w:val="002B08BD"/>
    <w:rsid w:val="002B43A9"/>
    <w:rsid w:val="002C1CAB"/>
    <w:rsid w:val="002C477E"/>
    <w:rsid w:val="002D3942"/>
    <w:rsid w:val="002E0CE9"/>
    <w:rsid w:val="002E1E3E"/>
    <w:rsid w:val="002E24C1"/>
    <w:rsid w:val="002E5E34"/>
    <w:rsid w:val="002E7259"/>
    <w:rsid w:val="00305455"/>
    <w:rsid w:val="00307ACC"/>
    <w:rsid w:val="00310B9F"/>
    <w:rsid w:val="00311876"/>
    <w:rsid w:val="00313C57"/>
    <w:rsid w:val="00316F84"/>
    <w:rsid w:val="0031745B"/>
    <w:rsid w:val="00335BAE"/>
    <w:rsid w:val="0033710D"/>
    <w:rsid w:val="0035050F"/>
    <w:rsid w:val="00356B2B"/>
    <w:rsid w:val="00362B7C"/>
    <w:rsid w:val="00370127"/>
    <w:rsid w:val="003708DF"/>
    <w:rsid w:val="00371B8D"/>
    <w:rsid w:val="00380E3F"/>
    <w:rsid w:val="003826A5"/>
    <w:rsid w:val="003A0706"/>
    <w:rsid w:val="003A23ED"/>
    <w:rsid w:val="003A2F1A"/>
    <w:rsid w:val="003A4726"/>
    <w:rsid w:val="003A6C24"/>
    <w:rsid w:val="003C24E1"/>
    <w:rsid w:val="003C32F7"/>
    <w:rsid w:val="003E3D0A"/>
    <w:rsid w:val="003F716D"/>
    <w:rsid w:val="00400665"/>
    <w:rsid w:val="00407CD8"/>
    <w:rsid w:val="00416243"/>
    <w:rsid w:val="0041769F"/>
    <w:rsid w:val="00437533"/>
    <w:rsid w:val="00451C34"/>
    <w:rsid w:val="00456D93"/>
    <w:rsid w:val="00457098"/>
    <w:rsid w:val="00460CA0"/>
    <w:rsid w:val="00463BC5"/>
    <w:rsid w:val="004643E6"/>
    <w:rsid w:val="00465146"/>
    <w:rsid w:val="0047016A"/>
    <w:rsid w:val="004736B0"/>
    <w:rsid w:val="00474DA5"/>
    <w:rsid w:val="004776FA"/>
    <w:rsid w:val="00484BD1"/>
    <w:rsid w:val="0049235C"/>
    <w:rsid w:val="004A5C9D"/>
    <w:rsid w:val="004A7429"/>
    <w:rsid w:val="004B40E6"/>
    <w:rsid w:val="004B77B3"/>
    <w:rsid w:val="004C312E"/>
    <w:rsid w:val="004C4A4F"/>
    <w:rsid w:val="004C6FC2"/>
    <w:rsid w:val="004D6087"/>
    <w:rsid w:val="004E4513"/>
    <w:rsid w:val="005018ED"/>
    <w:rsid w:val="00504175"/>
    <w:rsid w:val="005106DE"/>
    <w:rsid w:val="00514EDB"/>
    <w:rsid w:val="00530B1F"/>
    <w:rsid w:val="00532F56"/>
    <w:rsid w:val="00541AD4"/>
    <w:rsid w:val="00554E89"/>
    <w:rsid w:val="005700C3"/>
    <w:rsid w:val="00570C57"/>
    <w:rsid w:val="00570D31"/>
    <w:rsid w:val="00572DA1"/>
    <w:rsid w:val="0058096D"/>
    <w:rsid w:val="005902E5"/>
    <w:rsid w:val="00592226"/>
    <w:rsid w:val="005942BF"/>
    <w:rsid w:val="0059533B"/>
    <w:rsid w:val="005A0443"/>
    <w:rsid w:val="005A545C"/>
    <w:rsid w:val="005D3749"/>
    <w:rsid w:val="005D4803"/>
    <w:rsid w:val="005D5328"/>
    <w:rsid w:val="005E7978"/>
    <w:rsid w:val="005F0631"/>
    <w:rsid w:val="005F3954"/>
    <w:rsid w:val="005F7418"/>
    <w:rsid w:val="00602747"/>
    <w:rsid w:val="00613AF4"/>
    <w:rsid w:val="006153FF"/>
    <w:rsid w:val="006336B8"/>
    <w:rsid w:val="00634B4D"/>
    <w:rsid w:val="00652957"/>
    <w:rsid w:val="0065403B"/>
    <w:rsid w:val="00656539"/>
    <w:rsid w:val="0065691D"/>
    <w:rsid w:val="00662720"/>
    <w:rsid w:val="00672C4B"/>
    <w:rsid w:val="0067451E"/>
    <w:rsid w:val="006772DA"/>
    <w:rsid w:val="00692FE9"/>
    <w:rsid w:val="00695A5A"/>
    <w:rsid w:val="006B177B"/>
    <w:rsid w:val="006B4FF7"/>
    <w:rsid w:val="006D3251"/>
    <w:rsid w:val="006D5A94"/>
    <w:rsid w:val="006D6FB6"/>
    <w:rsid w:val="006D7FB0"/>
    <w:rsid w:val="006E1E46"/>
    <w:rsid w:val="006E547C"/>
    <w:rsid w:val="00701A7B"/>
    <w:rsid w:val="00717BC2"/>
    <w:rsid w:val="007270EE"/>
    <w:rsid w:val="00736E76"/>
    <w:rsid w:val="007372AF"/>
    <w:rsid w:val="007526DA"/>
    <w:rsid w:val="00757B47"/>
    <w:rsid w:val="0076546E"/>
    <w:rsid w:val="00766E81"/>
    <w:rsid w:val="00773D48"/>
    <w:rsid w:val="007811B8"/>
    <w:rsid w:val="00797040"/>
    <w:rsid w:val="00797F64"/>
    <w:rsid w:val="007A4BE5"/>
    <w:rsid w:val="007A77A7"/>
    <w:rsid w:val="007B2447"/>
    <w:rsid w:val="007B6B71"/>
    <w:rsid w:val="007C02CF"/>
    <w:rsid w:val="007C4CCA"/>
    <w:rsid w:val="007C787E"/>
    <w:rsid w:val="007D06BE"/>
    <w:rsid w:val="007D6599"/>
    <w:rsid w:val="007F178F"/>
    <w:rsid w:val="00814DBD"/>
    <w:rsid w:val="0082045C"/>
    <w:rsid w:val="0082224D"/>
    <w:rsid w:val="00831021"/>
    <w:rsid w:val="008326F4"/>
    <w:rsid w:val="00835D17"/>
    <w:rsid w:val="00845CC3"/>
    <w:rsid w:val="00855D27"/>
    <w:rsid w:val="00856327"/>
    <w:rsid w:val="00877946"/>
    <w:rsid w:val="008929A3"/>
    <w:rsid w:val="008936C8"/>
    <w:rsid w:val="008966A6"/>
    <w:rsid w:val="008A0BFD"/>
    <w:rsid w:val="008B0AB5"/>
    <w:rsid w:val="008C1F0F"/>
    <w:rsid w:val="008D7A66"/>
    <w:rsid w:val="008E247F"/>
    <w:rsid w:val="008E7C37"/>
    <w:rsid w:val="00901BEF"/>
    <w:rsid w:val="009046EB"/>
    <w:rsid w:val="00912BA8"/>
    <w:rsid w:val="00914146"/>
    <w:rsid w:val="0092194F"/>
    <w:rsid w:val="00925A07"/>
    <w:rsid w:val="00931DDE"/>
    <w:rsid w:val="009326F3"/>
    <w:rsid w:val="009377AC"/>
    <w:rsid w:val="00941742"/>
    <w:rsid w:val="00944DF8"/>
    <w:rsid w:val="00951C9B"/>
    <w:rsid w:val="00952AC8"/>
    <w:rsid w:val="00952B4F"/>
    <w:rsid w:val="00955D24"/>
    <w:rsid w:val="00985962"/>
    <w:rsid w:val="00993E4D"/>
    <w:rsid w:val="00995C5D"/>
    <w:rsid w:val="009A0F26"/>
    <w:rsid w:val="009C3CDD"/>
    <w:rsid w:val="009D5110"/>
    <w:rsid w:val="009D5DF3"/>
    <w:rsid w:val="009E345D"/>
    <w:rsid w:val="009F667C"/>
    <w:rsid w:val="009F75B3"/>
    <w:rsid w:val="00A057AB"/>
    <w:rsid w:val="00A13E2C"/>
    <w:rsid w:val="00A27EAF"/>
    <w:rsid w:val="00A3764B"/>
    <w:rsid w:val="00A502D9"/>
    <w:rsid w:val="00A502E3"/>
    <w:rsid w:val="00A540C5"/>
    <w:rsid w:val="00A75ADE"/>
    <w:rsid w:val="00A76E3B"/>
    <w:rsid w:val="00A8502F"/>
    <w:rsid w:val="00AA002E"/>
    <w:rsid w:val="00AC0C9E"/>
    <w:rsid w:val="00AD2EF3"/>
    <w:rsid w:val="00AF54E0"/>
    <w:rsid w:val="00B02316"/>
    <w:rsid w:val="00B04B09"/>
    <w:rsid w:val="00B078B1"/>
    <w:rsid w:val="00B10E50"/>
    <w:rsid w:val="00B254A2"/>
    <w:rsid w:val="00B429FA"/>
    <w:rsid w:val="00B54BBA"/>
    <w:rsid w:val="00B5696F"/>
    <w:rsid w:val="00B570D5"/>
    <w:rsid w:val="00B64D3B"/>
    <w:rsid w:val="00B70D2B"/>
    <w:rsid w:val="00B777F1"/>
    <w:rsid w:val="00B8067A"/>
    <w:rsid w:val="00B807D9"/>
    <w:rsid w:val="00B906BC"/>
    <w:rsid w:val="00B90919"/>
    <w:rsid w:val="00B957E1"/>
    <w:rsid w:val="00BB5999"/>
    <w:rsid w:val="00BD05C9"/>
    <w:rsid w:val="00BF1C48"/>
    <w:rsid w:val="00BF512F"/>
    <w:rsid w:val="00C11733"/>
    <w:rsid w:val="00C35632"/>
    <w:rsid w:val="00C5191D"/>
    <w:rsid w:val="00C56BD3"/>
    <w:rsid w:val="00C64CFE"/>
    <w:rsid w:val="00C654CF"/>
    <w:rsid w:val="00C66E8A"/>
    <w:rsid w:val="00C72409"/>
    <w:rsid w:val="00C727B0"/>
    <w:rsid w:val="00C7461D"/>
    <w:rsid w:val="00C75B52"/>
    <w:rsid w:val="00C767F2"/>
    <w:rsid w:val="00C827FB"/>
    <w:rsid w:val="00C83E5B"/>
    <w:rsid w:val="00C86161"/>
    <w:rsid w:val="00CA1DCD"/>
    <w:rsid w:val="00CA7F0A"/>
    <w:rsid w:val="00CB0374"/>
    <w:rsid w:val="00CB11A6"/>
    <w:rsid w:val="00CD2ED9"/>
    <w:rsid w:val="00CE1C0D"/>
    <w:rsid w:val="00CF5272"/>
    <w:rsid w:val="00D241F0"/>
    <w:rsid w:val="00D24480"/>
    <w:rsid w:val="00D3147B"/>
    <w:rsid w:val="00D35BD7"/>
    <w:rsid w:val="00D43CF6"/>
    <w:rsid w:val="00D55DA0"/>
    <w:rsid w:val="00D618EB"/>
    <w:rsid w:val="00D71658"/>
    <w:rsid w:val="00D750ED"/>
    <w:rsid w:val="00D80E6D"/>
    <w:rsid w:val="00DA2E6C"/>
    <w:rsid w:val="00DB0B65"/>
    <w:rsid w:val="00DB6CC3"/>
    <w:rsid w:val="00DC2609"/>
    <w:rsid w:val="00DD057A"/>
    <w:rsid w:val="00DD4F7F"/>
    <w:rsid w:val="00DE7820"/>
    <w:rsid w:val="00DF2184"/>
    <w:rsid w:val="00DF66B6"/>
    <w:rsid w:val="00DF7403"/>
    <w:rsid w:val="00E052CF"/>
    <w:rsid w:val="00E10B2C"/>
    <w:rsid w:val="00E111C7"/>
    <w:rsid w:val="00E147B0"/>
    <w:rsid w:val="00E1579A"/>
    <w:rsid w:val="00E17B01"/>
    <w:rsid w:val="00E22196"/>
    <w:rsid w:val="00E239B0"/>
    <w:rsid w:val="00E255FA"/>
    <w:rsid w:val="00E44724"/>
    <w:rsid w:val="00E60BDF"/>
    <w:rsid w:val="00E71A59"/>
    <w:rsid w:val="00E800A2"/>
    <w:rsid w:val="00E81500"/>
    <w:rsid w:val="00E952CC"/>
    <w:rsid w:val="00EA32D4"/>
    <w:rsid w:val="00EB5D62"/>
    <w:rsid w:val="00EC77DC"/>
    <w:rsid w:val="00EE3E7A"/>
    <w:rsid w:val="00EE6EF2"/>
    <w:rsid w:val="00F00A5F"/>
    <w:rsid w:val="00F03271"/>
    <w:rsid w:val="00F06864"/>
    <w:rsid w:val="00F16306"/>
    <w:rsid w:val="00F20A98"/>
    <w:rsid w:val="00F310CB"/>
    <w:rsid w:val="00F31388"/>
    <w:rsid w:val="00F32ED8"/>
    <w:rsid w:val="00F346CB"/>
    <w:rsid w:val="00F37BAB"/>
    <w:rsid w:val="00F37C52"/>
    <w:rsid w:val="00F4555A"/>
    <w:rsid w:val="00F526F5"/>
    <w:rsid w:val="00F547B2"/>
    <w:rsid w:val="00F56B44"/>
    <w:rsid w:val="00F63DF6"/>
    <w:rsid w:val="00F66B5B"/>
    <w:rsid w:val="00F73FF0"/>
    <w:rsid w:val="00F76210"/>
    <w:rsid w:val="00F83B4A"/>
    <w:rsid w:val="00F92C42"/>
    <w:rsid w:val="00FA1DC7"/>
    <w:rsid w:val="00FB6BC2"/>
    <w:rsid w:val="00FB6F27"/>
    <w:rsid w:val="00FC643F"/>
    <w:rsid w:val="00FD236A"/>
    <w:rsid w:val="00FD2520"/>
    <w:rsid w:val="00FD263E"/>
    <w:rsid w:val="00FE35A4"/>
    <w:rsid w:val="00FE3694"/>
    <w:rsid w:val="00FE40C3"/>
    <w:rsid w:val="00FE616D"/>
    <w:rsid w:val="00FE71F1"/>
    <w:rsid w:val="00FE74B5"/>
    <w:rsid w:val="00FF6865"/>
    <w:rsid w:val="00FF787E"/>
    <w:rsid w:val="4DB34E25"/>
    <w:rsid w:val="5B7D1A7B"/>
    <w:rsid w:val="6D694F0B"/>
    <w:rsid w:val="7DF2EB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uiPriority="0" w:qFormat="1"/>
    <w:lsdException w:name="footer" w:semiHidden="0" w:qFormat="1"/>
    <w:lsdException w:name="caption" w:uiPriority="35" w:qFormat="1"/>
    <w:lsdException w:name="annotation reference" w:uiPriority="0" w:unhideWhenUsed="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uiPriority="0" w:qFormat="1"/>
    <w:lsdException w:name="HTML Preformatted" w:semiHidden="0" w:qFormat="1"/>
    <w:lsdException w:name="Normal Table" w:qFormat="1"/>
    <w:lsdException w:name="annotation subject" w:semiHidden="0" w:uiPriority="0" w:unhideWhenUsed="0" w:qFormat="1"/>
    <w:lsdException w:name="Balloon Text" w:uiPriority="0" w:unhideWhenUsed="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403"/>
    <w:pPr>
      <w:spacing w:after="160" w:line="300" w:lineRule="auto"/>
    </w:pPr>
    <w:rPr>
      <w:sz w:val="21"/>
      <w:szCs w:val="21"/>
    </w:rPr>
  </w:style>
  <w:style w:type="paragraph" w:styleId="1">
    <w:name w:val="heading 1"/>
    <w:basedOn w:val="a"/>
    <w:next w:val="a"/>
    <w:link w:val="1Char"/>
    <w:uiPriority w:val="9"/>
    <w:qFormat/>
    <w:rsid w:val="00DF740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DF740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
    <w:name w:val="heading 3"/>
    <w:basedOn w:val="a"/>
    <w:next w:val="a"/>
    <w:link w:val="3Char"/>
    <w:uiPriority w:val="9"/>
    <w:semiHidden/>
    <w:unhideWhenUsed/>
    <w:qFormat/>
    <w:rsid w:val="00DF7403"/>
    <w:pPr>
      <w:keepNext/>
      <w:keepLines/>
      <w:spacing w:before="160" w:after="0" w:line="240" w:lineRule="auto"/>
      <w:outlineLvl w:val="2"/>
    </w:pPr>
    <w:rPr>
      <w:rFonts w:asciiTheme="majorHAnsi" w:eastAsiaTheme="majorEastAsia" w:hAnsiTheme="majorHAnsi" w:cstheme="majorBidi"/>
      <w:sz w:val="32"/>
      <w:szCs w:val="32"/>
    </w:rPr>
  </w:style>
  <w:style w:type="paragraph" w:styleId="4">
    <w:name w:val="heading 4"/>
    <w:basedOn w:val="a"/>
    <w:next w:val="a"/>
    <w:link w:val="4Char"/>
    <w:uiPriority w:val="9"/>
    <w:semiHidden/>
    <w:unhideWhenUsed/>
    <w:qFormat/>
    <w:rsid w:val="00DF7403"/>
    <w:pPr>
      <w:keepNext/>
      <w:keepLines/>
      <w:spacing w:before="80" w:after="0"/>
      <w:outlineLvl w:val="3"/>
    </w:pPr>
    <w:rPr>
      <w:rFonts w:asciiTheme="majorHAnsi" w:eastAsiaTheme="majorEastAsia" w:hAnsiTheme="majorHAnsi" w:cstheme="majorBidi"/>
      <w:i/>
      <w:iCs/>
      <w:sz w:val="30"/>
      <w:szCs w:val="30"/>
    </w:rPr>
  </w:style>
  <w:style w:type="paragraph" w:styleId="5">
    <w:name w:val="heading 5"/>
    <w:basedOn w:val="a"/>
    <w:next w:val="a"/>
    <w:link w:val="5Char"/>
    <w:uiPriority w:val="9"/>
    <w:semiHidden/>
    <w:unhideWhenUsed/>
    <w:qFormat/>
    <w:rsid w:val="00DF7403"/>
    <w:pPr>
      <w:keepNext/>
      <w:keepLines/>
      <w:spacing w:before="40" w:after="0"/>
      <w:outlineLvl w:val="4"/>
    </w:pPr>
    <w:rPr>
      <w:rFonts w:asciiTheme="majorHAnsi" w:eastAsiaTheme="majorEastAsia" w:hAnsiTheme="majorHAnsi" w:cstheme="majorBidi"/>
      <w:sz w:val="28"/>
      <w:szCs w:val="28"/>
    </w:rPr>
  </w:style>
  <w:style w:type="paragraph" w:styleId="6">
    <w:name w:val="heading 6"/>
    <w:basedOn w:val="a"/>
    <w:next w:val="a"/>
    <w:link w:val="6Char"/>
    <w:uiPriority w:val="9"/>
    <w:semiHidden/>
    <w:unhideWhenUsed/>
    <w:qFormat/>
    <w:rsid w:val="00DF7403"/>
    <w:pPr>
      <w:keepNext/>
      <w:keepLines/>
      <w:spacing w:before="40" w:after="0"/>
      <w:outlineLvl w:val="5"/>
    </w:pPr>
    <w:rPr>
      <w:rFonts w:asciiTheme="majorHAnsi" w:eastAsiaTheme="majorEastAsia" w:hAnsiTheme="majorHAnsi" w:cstheme="majorBidi"/>
      <w:i/>
      <w:iCs/>
      <w:sz w:val="26"/>
      <w:szCs w:val="26"/>
    </w:rPr>
  </w:style>
  <w:style w:type="paragraph" w:styleId="7">
    <w:name w:val="heading 7"/>
    <w:basedOn w:val="a"/>
    <w:next w:val="a"/>
    <w:link w:val="7Char"/>
    <w:uiPriority w:val="9"/>
    <w:semiHidden/>
    <w:unhideWhenUsed/>
    <w:qFormat/>
    <w:rsid w:val="00DF7403"/>
    <w:pPr>
      <w:keepNext/>
      <w:keepLines/>
      <w:spacing w:before="40" w:after="0"/>
      <w:outlineLvl w:val="6"/>
    </w:pPr>
    <w:rPr>
      <w:rFonts w:asciiTheme="majorHAnsi" w:eastAsiaTheme="majorEastAsia" w:hAnsiTheme="majorHAnsi" w:cstheme="majorBidi"/>
      <w:sz w:val="24"/>
      <w:szCs w:val="24"/>
    </w:rPr>
  </w:style>
  <w:style w:type="paragraph" w:styleId="8">
    <w:name w:val="heading 8"/>
    <w:basedOn w:val="a"/>
    <w:next w:val="a"/>
    <w:link w:val="8Char"/>
    <w:uiPriority w:val="9"/>
    <w:semiHidden/>
    <w:unhideWhenUsed/>
    <w:qFormat/>
    <w:rsid w:val="00DF7403"/>
    <w:pPr>
      <w:keepNext/>
      <w:keepLines/>
      <w:spacing w:before="40" w:after="0"/>
      <w:outlineLvl w:val="7"/>
    </w:pPr>
    <w:rPr>
      <w:rFonts w:asciiTheme="majorHAnsi" w:eastAsiaTheme="majorEastAsia" w:hAnsiTheme="majorHAnsi" w:cstheme="majorBidi"/>
      <w:i/>
      <w:iCs/>
      <w:sz w:val="22"/>
      <w:szCs w:val="22"/>
    </w:rPr>
  </w:style>
  <w:style w:type="paragraph" w:styleId="9">
    <w:name w:val="heading 9"/>
    <w:basedOn w:val="a"/>
    <w:next w:val="a"/>
    <w:link w:val="9Char"/>
    <w:uiPriority w:val="9"/>
    <w:semiHidden/>
    <w:unhideWhenUsed/>
    <w:qFormat/>
    <w:rsid w:val="00DF7403"/>
    <w:pPr>
      <w:keepNext/>
      <w:keepLines/>
      <w:spacing w:before="40"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sid w:val="00DF7403"/>
    <w:pPr>
      <w:spacing w:line="240" w:lineRule="auto"/>
    </w:pPr>
    <w:rPr>
      <w:b/>
      <w:bCs/>
      <w:color w:val="404040" w:themeColor="text1" w:themeTint="BF"/>
      <w:sz w:val="16"/>
      <w:szCs w:val="16"/>
    </w:rPr>
  </w:style>
  <w:style w:type="paragraph" w:styleId="a4">
    <w:name w:val="annotation text"/>
    <w:basedOn w:val="a"/>
    <w:link w:val="Char"/>
    <w:unhideWhenUsed/>
    <w:qFormat/>
    <w:rsid w:val="00DF7403"/>
  </w:style>
  <w:style w:type="paragraph" w:styleId="a5">
    <w:name w:val="Body Text"/>
    <w:basedOn w:val="a"/>
    <w:link w:val="Char0"/>
    <w:qFormat/>
    <w:rsid w:val="00DF7403"/>
    <w:pPr>
      <w:widowControl w:val="0"/>
      <w:spacing w:after="120" w:line="240" w:lineRule="auto"/>
      <w:jc w:val="both"/>
    </w:pPr>
    <w:rPr>
      <w:rFonts w:ascii="Times New Roman" w:eastAsia="宋体" w:hAnsi="Times New Roman" w:cs="Times New Roman"/>
      <w:kern w:val="2"/>
      <w:szCs w:val="20"/>
    </w:rPr>
  </w:style>
  <w:style w:type="paragraph" w:styleId="a6">
    <w:name w:val="Balloon Text"/>
    <w:basedOn w:val="a"/>
    <w:link w:val="Char1"/>
    <w:semiHidden/>
    <w:qFormat/>
    <w:rsid w:val="00DF7403"/>
    <w:pPr>
      <w:widowControl w:val="0"/>
      <w:spacing w:after="0" w:line="240" w:lineRule="auto"/>
      <w:jc w:val="both"/>
    </w:pPr>
    <w:rPr>
      <w:rFonts w:ascii="Times New Roman" w:eastAsia="宋体" w:hAnsi="Times New Roman" w:cs="Times New Roman"/>
      <w:kern w:val="2"/>
      <w:sz w:val="18"/>
      <w:szCs w:val="18"/>
    </w:rPr>
  </w:style>
  <w:style w:type="paragraph" w:styleId="a7">
    <w:name w:val="footer"/>
    <w:basedOn w:val="a"/>
    <w:link w:val="Char2"/>
    <w:uiPriority w:val="99"/>
    <w:unhideWhenUsed/>
    <w:qFormat/>
    <w:rsid w:val="00DF7403"/>
    <w:pPr>
      <w:tabs>
        <w:tab w:val="center" w:pos="4153"/>
        <w:tab w:val="right" w:pos="8306"/>
      </w:tabs>
      <w:snapToGrid w:val="0"/>
    </w:pPr>
    <w:rPr>
      <w:sz w:val="18"/>
      <w:szCs w:val="18"/>
    </w:rPr>
  </w:style>
  <w:style w:type="paragraph" w:styleId="a8">
    <w:name w:val="header"/>
    <w:basedOn w:val="a"/>
    <w:link w:val="Char3"/>
    <w:unhideWhenUsed/>
    <w:qFormat/>
    <w:rsid w:val="00DF740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DF7403"/>
    <w:pPr>
      <w:spacing w:line="480" w:lineRule="auto"/>
    </w:pPr>
    <w:rPr>
      <w:sz w:val="28"/>
    </w:rPr>
  </w:style>
  <w:style w:type="paragraph" w:styleId="a9">
    <w:name w:val="Subtitle"/>
    <w:basedOn w:val="a"/>
    <w:next w:val="a"/>
    <w:link w:val="Char4"/>
    <w:uiPriority w:val="11"/>
    <w:qFormat/>
    <w:rsid w:val="00DF7403"/>
    <w:pPr>
      <w:jc w:val="center"/>
    </w:pPr>
    <w:rPr>
      <w:color w:val="44546A" w:themeColor="text2"/>
      <w:sz w:val="28"/>
      <w:szCs w:val="28"/>
    </w:rPr>
  </w:style>
  <w:style w:type="paragraph" w:styleId="HTML">
    <w:name w:val="HTML Preformatted"/>
    <w:basedOn w:val="a"/>
    <w:link w:val="HTMLChar"/>
    <w:uiPriority w:val="99"/>
    <w:unhideWhenUsed/>
    <w:qFormat/>
    <w:rsid w:val="00DF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Times New Roman"/>
      <w:sz w:val="24"/>
      <w:szCs w:val="24"/>
    </w:rPr>
  </w:style>
  <w:style w:type="paragraph" w:styleId="aa">
    <w:name w:val="Normal (Web)"/>
    <w:basedOn w:val="a"/>
    <w:unhideWhenUsed/>
    <w:qFormat/>
    <w:rsid w:val="00DF7403"/>
    <w:pPr>
      <w:spacing w:before="100" w:beforeAutospacing="1" w:after="100" w:afterAutospacing="1"/>
    </w:pPr>
    <w:rPr>
      <w:rFonts w:ascii="宋体" w:eastAsia="宋体" w:hAnsi="宋体" w:cs="宋体"/>
      <w:sz w:val="24"/>
      <w:szCs w:val="24"/>
    </w:rPr>
  </w:style>
  <w:style w:type="paragraph" w:styleId="ab">
    <w:name w:val="Title"/>
    <w:basedOn w:val="a"/>
    <w:next w:val="a"/>
    <w:link w:val="Char5"/>
    <w:uiPriority w:val="10"/>
    <w:qFormat/>
    <w:rsid w:val="00DF740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paragraph" w:styleId="ac">
    <w:name w:val="annotation subject"/>
    <w:basedOn w:val="a4"/>
    <w:next w:val="a4"/>
    <w:link w:val="Char6"/>
    <w:qFormat/>
    <w:rsid w:val="00DF7403"/>
    <w:pPr>
      <w:widowControl w:val="0"/>
      <w:spacing w:after="0" w:line="240" w:lineRule="auto"/>
    </w:pPr>
    <w:rPr>
      <w:rFonts w:ascii="Times New Roman" w:eastAsia="宋体" w:hAnsi="Times New Roman" w:cs="Times New Roman"/>
      <w:b/>
      <w:bCs/>
      <w:kern w:val="2"/>
      <w:szCs w:val="24"/>
    </w:rPr>
  </w:style>
  <w:style w:type="table" w:styleId="ad">
    <w:name w:val="Table Grid"/>
    <w:basedOn w:val="a1"/>
    <w:uiPriority w:val="39"/>
    <w:qFormat/>
    <w:rsid w:val="00DF74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DF7403"/>
    <w:rPr>
      <w:b/>
      <w:bCs/>
    </w:rPr>
  </w:style>
  <w:style w:type="character" w:styleId="af">
    <w:name w:val="page number"/>
    <w:basedOn w:val="a0"/>
    <w:qFormat/>
    <w:rsid w:val="00DF7403"/>
  </w:style>
  <w:style w:type="character" w:styleId="af0">
    <w:name w:val="Emphasis"/>
    <w:basedOn w:val="a0"/>
    <w:uiPriority w:val="20"/>
    <w:qFormat/>
    <w:rsid w:val="00DF7403"/>
    <w:rPr>
      <w:i/>
      <w:iCs/>
      <w:color w:val="000000" w:themeColor="text1"/>
    </w:rPr>
  </w:style>
  <w:style w:type="character" w:styleId="af1">
    <w:name w:val="Hyperlink"/>
    <w:basedOn w:val="a0"/>
    <w:uiPriority w:val="99"/>
    <w:unhideWhenUsed/>
    <w:qFormat/>
    <w:rsid w:val="00DF7403"/>
    <w:rPr>
      <w:color w:val="0563C1" w:themeColor="hyperlink"/>
      <w:u w:val="single"/>
    </w:rPr>
  </w:style>
  <w:style w:type="character" w:styleId="af2">
    <w:name w:val="annotation reference"/>
    <w:semiHidden/>
    <w:qFormat/>
    <w:rsid w:val="00DF7403"/>
    <w:rPr>
      <w:sz w:val="21"/>
      <w:szCs w:val="21"/>
    </w:rPr>
  </w:style>
  <w:style w:type="character" w:customStyle="1" w:styleId="1Char">
    <w:name w:val="标题 1 Char"/>
    <w:basedOn w:val="a0"/>
    <w:link w:val="1"/>
    <w:uiPriority w:val="9"/>
    <w:qFormat/>
    <w:rsid w:val="00DF7403"/>
    <w:rPr>
      <w:rFonts w:asciiTheme="majorHAnsi" w:eastAsiaTheme="majorEastAsia" w:hAnsiTheme="majorHAnsi" w:cstheme="majorBidi"/>
      <w:color w:val="2E74B5" w:themeColor="accent1" w:themeShade="BF"/>
      <w:sz w:val="40"/>
      <w:szCs w:val="40"/>
    </w:rPr>
  </w:style>
  <w:style w:type="paragraph" w:customStyle="1" w:styleId="TOC1">
    <w:name w:val="TOC 标题1"/>
    <w:basedOn w:val="1"/>
    <w:next w:val="a"/>
    <w:uiPriority w:val="39"/>
    <w:unhideWhenUsed/>
    <w:qFormat/>
    <w:rsid w:val="00DF7403"/>
    <w:pPr>
      <w:spacing w:after="0" w:line="259" w:lineRule="auto"/>
      <w:jc w:val="left"/>
      <w:outlineLvl w:val="9"/>
    </w:pPr>
    <w:rPr>
      <w:b/>
      <w:bCs/>
      <w:sz w:val="32"/>
      <w:szCs w:val="32"/>
    </w:rPr>
  </w:style>
  <w:style w:type="character" w:customStyle="1" w:styleId="Char3">
    <w:name w:val="页眉 Char"/>
    <w:basedOn w:val="a0"/>
    <w:link w:val="a8"/>
    <w:qFormat/>
    <w:rsid w:val="00DF7403"/>
    <w:rPr>
      <w:sz w:val="18"/>
      <w:szCs w:val="18"/>
    </w:rPr>
  </w:style>
  <w:style w:type="character" w:customStyle="1" w:styleId="Char2">
    <w:name w:val="页脚 Char"/>
    <w:basedOn w:val="a0"/>
    <w:link w:val="a7"/>
    <w:uiPriority w:val="99"/>
    <w:qFormat/>
    <w:rsid w:val="00DF7403"/>
    <w:rPr>
      <w:sz w:val="18"/>
      <w:szCs w:val="18"/>
    </w:rPr>
  </w:style>
  <w:style w:type="paragraph" w:styleId="af3">
    <w:name w:val="No Spacing"/>
    <w:link w:val="Char7"/>
    <w:uiPriority w:val="1"/>
    <w:qFormat/>
    <w:rsid w:val="00DF7403"/>
    <w:rPr>
      <w:sz w:val="21"/>
      <w:szCs w:val="21"/>
    </w:rPr>
  </w:style>
  <w:style w:type="character" w:customStyle="1" w:styleId="Char7">
    <w:name w:val="无间隔 Char"/>
    <w:basedOn w:val="a0"/>
    <w:link w:val="af3"/>
    <w:uiPriority w:val="1"/>
    <w:qFormat/>
    <w:rsid w:val="00DF7403"/>
  </w:style>
  <w:style w:type="character" w:customStyle="1" w:styleId="Char5">
    <w:name w:val="标题 Char"/>
    <w:basedOn w:val="a0"/>
    <w:link w:val="ab"/>
    <w:uiPriority w:val="10"/>
    <w:qFormat/>
    <w:rsid w:val="00DF7403"/>
    <w:rPr>
      <w:rFonts w:asciiTheme="majorHAnsi" w:eastAsiaTheme="majorEastAsia" w:hAnsiTheme="majorHAnsi" w:cstheme="majorBidi"/>
      <w:caps/>
      <w:color w:val="44546A" w:themeColor="text2"/>
      <w:spacing w:val="30"/>
      <w:sz w:val="72"/>
      <w:szCs w:val="72"/>
    </w:rPr>
  </w:style>
  <w:style w:type="character" w:customStyle="1" w:styleId="Char4">
    <w:name w:val="副标题 Char"/>
    <w:basedOn w:val="a0"/>
    <w:link w:val="a9"/>
    <w:uiPriority w:val="11"/>
    <w:qFormat/>
    <w:rsid w:val="00DF7403"/>
    <w:rPr>
      <w:color w:val="44546A" w:themeColor="text2"/>
      <w:sz w:val="28"/>
      <w:szCs w:val="28"/>
    </w:rPr>
  </w:style>
  <w:style w:type="paragraph" w:styleId="af4">
    <w:name w:val="List Paragraph"/>
    <w:basedOn w:val="a"/>
    <w:uiPriority w:val="99"/>
    <w:qFormat/>
    <w:rsid w:val="00DF7403"/>
    <w:pPr>
      <w:ind w:firstLineChars="200" w:firstLine="420"/>
    </w:pPr>
  </w:style>
  <w:style w:type="table" w:customStyle="1" w:styleId="11">
    <w:name w:val="网格型1"/>
    <w:basedOn w:val="a1"/>
    <w:uiPriority w:val="39"/>
    <w:qFormat/>
    <w:rsid w:val="00DF74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
    <w:semiHidden/>
    <w:qFormat/>
    <w:rsid w:val="00DF7403"/>
    <w:rPr>
      <w:rFonts w:asciiTheme="majorHAnsi" w:eastAsiaTheme="majorEastAsia" w:hAnsiTheme="majorHAnsi" w:cstheme="majorBidi"/>
      <w:sz w:val="32"/>
      <w:szCs w:val="32"/>
    </w:rPr>
  </w:style>
  <w:style w:type="character" w:customStyle="1" w:styleId="3Char">
    <w:name w:val="标题 3 Char"/>
    <w:basedOn w:val="a0"/>
    <w:link w:val="3"/>
    <w:uiPriority w:val="9"/>
    <w:semiHidden/>
    <w:qFormat/>
    <w:rsid w:val="00DF7403"/>
    <w:rPr>
      <w:rFonts w:asciiTheme="majorHAnsi" w:eastAsiaTheme="majorEastAsia" w:hAnsiTheme="majorHAnsi" w:cstheme="majorBidi"/>
      <w:sz w:val="32"/>
      <w:szCs w:val="32"/>
    </w:rPr>
  </w:style>
  <w:style w:type="character" w:customStyle="1" w:styleId="4Char">
    <w:name w:val="标题 4 Char"/>
    <w:basedOn w:val="a0"/>
    <w:link w:val="4"/>
    <w:uiPriority w:val="9"/>
    <w:semiHidden/>
    <w:qFormat/>
    <w:rsid w:val="00DF7403"/>
    <w:rPr>
      <w:rFonts w:asciiTheme="majorHAnsi" w:eastAsiaTheme="majorEastAsia" w:hAnsiTheme="majorHAnsi" w:cstheme="majorBidi"/>
      <w:i/>
      <w:iCs/>
      <w:sz w:val="30"/>
      <w:szCs w:val="30"/>
    </w:rPr>
  </w:style>
  <w:style w:type="character" w:customStyle="1" w:styleId="5Char">
    <w:name w:val="标题 5 Char"/>
    <w:basedOn w:val="a0"/>
    <w:link w:val="5"/>
    <w:uiPriority w:val="9"/>
    <w:semiHidden/>
    <w:qFormat/>
    <w:rsid w:val="00DF7403"/>
    <w:rPr>
      <w:rFonts w:asciiTheme="majorHAnsi" w:eastAsiaTheme="majorEastAsia" w:hAnsiTheme="majorHAnsi" w:cstheme="majorBidi"/>
      <w:sz w:val="28"/>
      <w:szCs w:val="28"/>
    </w:rPr>
  </w:style>
  <w:style w:type="character" w:customStyle="1" w:styleId="6Char">
    <w:name w:val="标题 6 Char"/>
    <w:basedOn w:val="a0"/>
    <w:link w:val="6"/>
    <w:uiPriority w:val="9"/>
    <w:semiHidden/>
    <w:qFormat/>
    <w:rsid w:val="00DF7403"/>
    <w:rPr>
      <w:rFonts w:asciiTheme="majorHAnsi" w:eastAsiaTheme="majorEastAsia" w:hAnsiTheme="majorHAnsi" w:cstheme="majorBidi"/>
      <w:i/>
      <w:iCs/>
      <w:sz w:val="26"/>
      <w:szCs w:val="26"/>
    </w:rPr>
  </w:style>
  <w:style w:type="character" w:customStyle="1" w:styleId="7Char">
    <w:name w:val="标题 7 Char"/>
    <w:basedOn w:val="a0"/>
    <w:link w:val="7"/>
    <w:uiPriority w:val="9"/>
    <w:semiHidden/>
    <w:qFormat/>
    <w:rsid w:val="00DF7403"/>
    <w:rPr>
      <w:rFonts w:asciiTheme="majorHAnsi" w:eastAsiaTheme="majorEastAsia" w:hAnsiTheme="majorHAnsi" w:cstheme="majorBidi"/>
      <w:sz w:val="24"/>
      <w:szCs w:val="24"/>
    </w:rPr>
  </w:style>
  <w:style w:type="character" w:customStyle="1" w:styleId="8Char">
    <w:name w:val="标题 8 Char"/>
    <w:basedOn w:val="a0"/>
    <w:link w:val="8"/>
    <w:uiPriority w:val="9"/>
    <w:semiHidden/>
    <w:qFormat/>
    <w:rsid w:val="00DF7403"/>
    <w:rPr>
      <w:rFonts w:asciiTheme="majorHAnsi" w:eastAsiaTheme="majorEastAsia" w:hAnsiTheme="majorHAnsi" w:cstheme="majorBidi"/>
      <w:i/>
      <w:iCs/>
      <w:sz w:val="22"/>
      <w:szCs w:val="22"/>
    </w:rPr>
  </w:style>
  <w:style w:type="character" w:customStyle="1" w:styleId="9Char">
    <w:name w:val="标题 9 Char"/>
    <w:basedOn w:val="a0"/>
    <w:link w:val="9"/>
    <w:uiPriority w:val="9"/>
    <w:semiHidden/>
    <w:qFormat/>
    <w:rsid w:val="00DF7403"/>
    <w:rPr>
      <w:b/>
      <w:bCs/>
      <w:i/>
      <w:iCs/>
    </w:rPr>
  </w:style>
  <w:style w:type="paragraph" w:styleId="af5">
    <w:name w:val="Quote"/>
    <w:basedOn w:val="a"/>
    <w:next w:val="a"/>
    <w:link w:val="Char8"/>
    <w:uiPriority w:val="29"/>
    <w:qFormat/>
    <w:rsid w:val="00DF7403"/>
    <w:pPr>
      <w:spacing w:before="160"/>
      <w:ind w:left="720" w:right="720"/>
      <w:jc w:val="center"/>
    </w:pPr>
    <w:rPr>
      <w:i/>
      <w:iCs/>
      <w:color w:val="7B7B7B" w:themeColor="accent3" w:themeShade="BF"/>
      <w:sz w:val="24"/>
      <w:szCs w:val="24"/>
    </w:rPr>
  </w:style>
  <w:style w:type="character" w:customStyle="1" w:styleId="Char8">
    <w:name w:val="引用 Char"/>
    <w:basedOn w:val="a0"/>
    <w:link w:val="af5"/>
    <w:uiPriority w:val="29"/>
    <w:qFormat/>
    <w:rsid w:val="00DF7403"/>
    <w:rPr>
      <w:i/>
      <w:iCs/>
      <w:color w:val="7B7B7B" w:themeColor="accent3" w:themeShade="BF"/>
      <w:sz w:val="24"/>
      <w:szCs w:val="24"/>
    </w:rPr>
  </w:style>
  <w:style w:type="paragraph" w:styleId="af6">
    <w:name w:val="Intense Quote"/>
    <w:basedOn w:val="a"/>
    <w:next w:val="a"/>
    <w:link w:val="Char9"/>
    <w:uiPriority w:val="30"/>
    <w:qFormat/>
    <w:rsid w:val="00DF740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har9">
    <w:name w:val="明显引用 Char"/>
    <w:basedOn w:val="a0"/>
    <w:link w:val="af6"/>
    <w:uiPriority w:val="30"/>
    <w:qFormat/>
    <w:rsid w:val="00DF7403"/>
    <w:rPr>
      <w:rFonts w:asciiTheme="majorHAnsi" w:eastAsiaTheme="majorEastAsia" w:hAnsiTheme="majorHAnsi" w:cstheme="majorBidi"/>
      <w:caps/>
      <w:color w:val="2E74B5" w:themeColor="accent1" w:themeShade="BF"/>
      <w:sz w:val="28"/>
      <w:szCs w:val="28"/>
    </w:rPr>
  </w:style>
  <w:style w:type="character" w:customStyle="1" w:styleId="12">
    <w:name w:val="不明显强调1"/>
    <w:basedOn w:val="a0"/>
    <w:uiPriority w:val="19"/>
    <w:qFormat/>
    <w:rsid w:val="00DF7403"/>
    <w:rPr>
      <w:i/>
      <w:iCs/>
      <w:color w:val="595959" w:themeColor="text1" w:themeTint="A6"/>
    </w:rPr>
  </w:style>
  <w:style w:type="character" w:customStyle="1" w:styleId="13">
    <w:name w:val="明显强调1"/>
    <w:basedOn w:val="a0"/>
    <w:uiPriority w:val="21"/>
    <w:qFormat/>
    <w:rsid w:val="00DF7403"/>
    <w:rPr>
      <w:b/>
      <w:bCs/>
      <w:i/>
      <w:iCs/>
      <w:color w:val="auto"/>
    </w:rPr>
  </w:style>
  <w:style w:type="character" w:customStyle="1" w:styleId="14">
    <w:name w:val="不明显参考1"/>
    <w:basedOn w:val="a0"/>
    <w:uiPriority w:val="31"/>
    <w:qFormat/>
    <w:rsid w:val="00DF7403"/>
    <w:rPr>
      <w:smallCaps/>
      <w:color w:val="404040" w:themeColor="text1" w:themeTint="BF"/>
      <w:spacing w:val="0"/>
      <w:u w:val="single" w:color="7F7F7F" w:themeColor="text1" w:themeTint="80"/>
    </w:rPr>
  </w:style>
  <w:style w:type="character" w:customStyle="1" w:styleId="15">
    <w:name w:val="明显参考1"/>
    <w:basedOn w:val="a0"/>
    <w:uiPriority w:val="32"/>
    <w:qFormat/>
    <w:rsid w:val="00DF7403"/>
    <w:rPr>
      <w:b/>
      <w:bCs/>
      <w:smallCaps/>
      <w:color w:val="auto"/>
      <w:spacing w:val="0"/>
      <w:u w:val="single"/>
    </w:rPr>
  </w:style>
  <w:style w:type="character" w:customStyle="1" w:styleId="16">
    <w:name w:val="书籍标题1"/>
    <w:basedOn w:val="a0"/>
    <w:uiPriority w:val="33"/>
    <w:qFormat/>
    <w:rsid w:val="00DF7403"/>
    <w:rPr>
      <w:b/>
      <w:bCs/>
      <w:smallCaps/>
      <w:spacing w:val="0"/>
    </w:rPr>
  </w:style>
  <w:style w:type="paragraph" w:customStyle="1" w:styleId="TOC2">
    <w:name w:val="TOC 标题2"/>
    <w:basedOn w:val="1"/>
    <w:next w:val="a"/>
    <w:uiPriority w:val="39"/>
    <w:semiHidden/>
    <w:unhideWhenUsed/>
    <w:qFormat/>
    <w:rsid w:val="00DF7403"/>
    <w:pPr>
      <w:outlineLvl w:val="9"/>
    </w:pPr>
  </w:style>
  <w:style w:type="character" w:customStyle="1" w:styleId="Char">
    <w:name w:val="批注文字 Char"/>
    <w:basedOn w:val="a0"/>
    <w:link w:val="a4"/>
    <w:qFormat/>
    <w:rsid w:val="00DF7403"/>
  </w:style>
  <w:style w:type="character" w:customStyle="1" w:styleId="Char6">
    <w:name w:val="批注主题 Char"/>
    <w:basedOn w:val="Char"/>
    <w:link w:val="ac"/>
    <w:qFormat/>
    <w:rsid w:val="00DF7403"/>
    <w:rPr>
      <w:rFonts w:ascii="Times New Roman" w:eastAsia="宋体" w:hAnsi="Times New Roman" w:cs="Times New Roman"/>
      <w:b/>
      <w:bCs/>
      <w:kern w:val="2"/>
      <w:szCs w:val="24"/>
    </w:rPr>
  </w:style>
  <w:style w:type="character" w:customStyle="1" w:styleId="Char0">
    <w:name w:val="正文文本 Char"/>
    <w:basedOn w:val="a0"/>
    <w:link w:val="a5"/>
    <w:qFormat/>
    <w:rsid w:val="00DF7403"/>
    <w:rPr>
      <w:rFonts w:ascii="Times New Roman" w:eastAsia="宋体" w:hAnsi="Times New Roman" w:cs="Times New Roman"/>
      <w:kern w:val="2"/>
      <w:szCs w:val="20"/>
    </w:rPr>
  </w:style>
  <w:style w:type="character" w:customStyle="1" w:styleId="Char1">
    <w:name w:val="批注框文本 Char"/>
    <w:basedOn w:val="a0"/>
    <w:link w:val="a6"/>
    <w:semiHidden/>
    <w:qFormat/>
    <w:rsid w:val="00DF7403"/>
    <w:rPr>
      <w:rFonts w:ascii="Times New Roman" w:eastAsia="宋体" w:hAnsi="Times New Roman" w:cs="Times New Roman"/>
      <w:kern w:val="2"/>
      <w:sz w:val="18"/>
      <w:szCs w:val="18"/>
    </w:rPr>
  </w:style>
  <w:style w:type="character" w:customStyle="1" w:styleId="HTMLChar">
    <w:name w:val="HTML 预设格式 Char"/>
    <w:basedOn w:val="a0"/>
    <w:link w:val="HTML"/>
    <w:uiPriority w:val="99"/>
    <w:qFormat/>
    <w:rsid w:val="00DF7403"/>
    <w:rPr>
      <w:rFonts w:ascii="宋体" w:eastAsia="宋体" w:hAnsi="宋体" w:cs="Times New Roman"/>
      <w:sz w:val="24"/>
      <w:szCs w:val="24"/>
    </w:rPr>
  </w:style>
  <w:style w:type="table" w:customStyle="1" w:styleId="20">
    <w:name w:val="网格型2"/>
    <w:basedOn w:val="a1"/>
    <w:qFormat/>
    <w:rsid w:val="00DF7403"/>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首行缩进2 Char"/>
    <w:link w:val="21"/>
    <w:qFormat/>
    <w:rsid w:val="00DF7403"/>
    <w:rPr>
      <w:kern w:val="2"/>
      <w:sz w:val="24"/>
      <w:szCs w:val="24"/>
    </w:rPr>
  </w:style>
  <w:style w:type="paragraph" w:customStyle="1" w:styleId="21">
    <w:name w:val="正文首行缩进2"/>
    <w:basedOn w:val="a"/>
    <w:link w:val="2Char0"/>
    <w:qFormat/>
    <w:rsid w:val="00DF7403"/>
    <w:pPr>
      <w:widowControl w:val="0"/>
      <w:spacing w:after="0" w:line="240" w:lineRule="auto"/>
      <w:ind w:firstLineChars="200" w:firstLine="480"/>
      <w:jc w:val="both"/>
    </w:pPr>
    <w:rPr>
      <w:kern w:val="2"/>
      <w:sz w:val="24"/>
      <w:szCs w:val="24"/>
    </w:rPr>
  </w:style>
  <w:style w:type="paragraph" w:customStyle="1" w:styleId="17">
    <w:name w:val="列表段落1"/>
    <w:basedOn w:val="a"/>
    <w:uiPriority w:val="34"/>
    <w:qFormat/>
    <w:rsid w:val="00DF7403"/>
    <w:pPr>
      <w:widowControl w:val="0"/>
      <w:spacing w:after="0" w:line="240" w:lineRule="auto"/>
      <w:ind w:firstLineChars="200" w:firstLine="420"/>
      <w:jc w:val="both"/>
    </w:pPr>
    <w:rPr>
      <w:rFonts w:ascii="Calibri" w:eastAsia="宋体" w:hAnsi="Calibri" w:cs="Times New Roman"/>
      <w:kern w:val="2"/>
      <w:szCs w:val="22"/>
    </w:rPr>
  </w:style>
  <w:style w:type="paragraph" w:customStyle="1" w:styleId="---F">
    <w:name w:val="课题---正文F"/>
    <w:basedOn w:val="a"/>
    <w:link w:val="---FCharChar"/>
    <w:qFormat/>
    <w:rsid w:val="00DF7403"/>
    <w:pPr>
      <w:widowControl w:val="0"/>
      <w:adjustRightInd w:val="0"/>
      <w:snapToGrid w:val="0"/>
      <w:spacing w:after="0" w:line="400" w:lineRule="exact"/>
      <w:ind w:firstLineChars="200" w:firstLine="200"/>
      <w:jc w:val="both"/>
      <w:textAlignment w:val="baseline"/>
    </w:pPr>
    <w:rPr>
      <w:rFonts w:ascii="宋体" w:eastAsia="仿宋" w:hAnsi="宋体" w:cs="Times New Roman"/>
      <w:kern w:val="2"/>
      <w:sz w:val="28"/>
    </w:rPr>
  </w:style>
  <w:style w:type="character" w:customStyle="1" w:styleId="---FCharChar">
    <w:name w:val="课题---正文F Char Char"/>
    <w:link w:val="---F"/>
    <w:qFormat/>
    <w:locked/>
    <w:rsid w:val="00DF7403"/>
    <w:rPr>
      <w:rFonts w:ascii="宋体" w:eastAsia="仿宋" w:hAnsi="宋体" w:cs="Times New Roman"/>
      <w:kern w:val="2"/>
      <w:sz w:val="28"/>
    </w:rPr>
  </w:style>
  <w:style w:type="paragraph" w:customStyle="1" w:styleId="reader-word-layer">
    <w:name w:val="reader-word-layer"/>
    <w:basedOn w:val="a"/>
    <w:qFormat/>
    <w:rsid w:val="00DF7403"/>
    <w:pPr>
      <w:spacing w:before="100" w:beforeAutospacing="1" w:after="100" w:afterAutospacing="1" w:line="240" w:lineRule="auto"/>
    </w:pPr>
    <w:rPr>
      <w:rFonts w:ascii="宋体" w:eastAsia="宋体" w:hAnsi="宋体" w:cs="宋体"/>
      <w:sz w:val="24"/>
      <w:szCs w:val="24"/>
    </w:rPr>
  </w:style>
  <w:style w:type="paragraph" w:customStyle="1" w:styleId="text">
    <w:name w:val="text"/>
    <w:basedOn w:val="a"/>
    <w:qFormat/>
    <w:rsid w:val="00DF7403"/>
    <w:pPr>
      <w:spacing w:before="100" w:beforeAutospacing="1" w:after="100" w:afterAutospacing="1" w:line="240" w:lineRule="auto"/>
    </w:pPr>
    <w:rPr>
      <w:rFonts w:ascii="宋体" w:eastAsia="宋体" w:hAnsi="宋体" w:cs="宋体"/>
      <w:sz w:val="24"/>
      <w:szCs w:val="24"/>
    </w:rPr>
  </w:style>
  <w:style w:type="character" w:customStyle="1" w:styleId="ask-title">
    <w:name w:val="ask-title"/>
    <w:basedOn w:val="a0"/>
    <w:qFormat/>
    <w:rsid w:val="00DF740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baike.baidu.com/item/%E6%95%99%E5%AD%A6%E6%96%B9%E6%B3%95/7731755" TargetMode="External"/><Relationship Id="rId4" Type="http://schemas.openxmlformats.org/officeDocument/2006/relationships/styles" Target="styles.xml"/><Relationship Id="rId9" Type="http://schemas.openxmlformats.org/officeDocument/2006/relationships/hyperlink" Target="https://www.baidu.com/s?wd=%E6%95%AC%E4%B8%9A%E7%B2%BE%E7%A5%9E&amp;tn=44039180_cpr&amp;fenlei=mv6quAkxTZn0IZRqIHckPjm4nH00T1Y1rH99mW-9mHfsnyc3Pjcd0ZwV5Hcvrjm3rH6sPfKWUMw85HfYnjn4nH6sgvPsT6KdThsqpZwYTjCEQLGCpyw9Uz4Bmy-bIi4WUvYETgN-TLwGUv3En1n3P1fkPH6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117870-9900-4C7C-B330-701523B9E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1567</Words>
  <Characters>8934</Characters>
  <Application>Microsoft Office Word</Application>
  <DocSecurity>0</DocSecurity>
  <Lines>74</Lines>
  <Paragraphs>20</Paragraphs>
  <ScaleCrop>false</ScaleCrop>
  <Company/>
  <LinksUpToDate>false</LinksUpToDate>
  <CharactersWithSpaces>10481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2019年内蒙古自治区职业院校教学大赛</dc:title>
  <dc:subject>小科学家养成记</dc:subject>
  <dc:creator>陈松</dc:creator>
  <cp:lastModifiedBy>admin</cp:lastModifiedBy>
  <cp:revision>2</cp:revision>
  <dcterms:created xsi:type="dcterms:W3CDTF">2019-09-30T09:26:00Z</dcterms:created>
  <dcterms:modified xsi:type="dcterms:W3CDTF">2019-09-30T09:26:00Z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